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42" w:rsidRPr="0044694A" w:rsidRDefault="003E4942" w:rsidP="00ED7CD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44694A">
        <w:rPr>
          <w:rFonts w:ascii="Times New Roman" w:hAnsi="Times New Roman"/>
          <w:sz w:val="24"/>
          <w:szCs w:val="24"/>
        </w:rPr>
        <w:t>УТВЕРЖДЕНО</w:t>
      </w:r>
    </w:p>
    <w:p w:rsidR="003E4942" w:rsidRDefault="003E4942" w:rsidP="00ED7CD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_______________________</w:t>
      </w:r>
    </w:p>
    <w:p w:rsidR="003E4942" w:rsidRDefault="003E4942" w:rsidP="00ED7CD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_______________________ </w:t>
      </w:r>
    </w:p>
    <w:p w:rsidR="003E4942" w:rsidRDefault="003E4942" w:rsidP="00ED7CD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_______________________</w:t>
      </w:r>
    </w:p>
    <w:p w:rsidR="003E4942" w:rsidRPr="0044694A" w:rsidRDefault="003E4942" w:rsidP="00ED7CD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_______________________ </w:t>
      </w:r>
    </w:p>
    <w:p w:rsidR="003E4942" w:rsidRPr="0044694A" w:rsidRDefault="003E4942" w:rsidP="00ED7CD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44694A">
        <w:rPr>
          <w:rFonts w:ascii="Times New Roman" w:hAnsi="Times New Roman"/>
          <w:sz w:val="24"/>
          <w:szCs w:val="24"/>
        </w:rPr>
        <w:t>от_____________</w:t>
      </w:r>
      <w:r>
        <w:rPr>
          <w:rFonts w:ascii="Times New Roman" w:hAnsi="Times New Roman"/>
          <w:sz w:val="24"/>
          <w:szCs w:val="24"/>
        </w:rPr>
        <w:t>№</w:t>
      </w:r>
      <w:r w:rsidRPr="0044694A">
        <w:rPr>
          <w:rFonts w:ascii="Times New Roman" w:hAnsi="Times New Roman"/>
          <w:sz w:val="24"/>
          <w:szCs w:val="24"/>
        </w:rPr>
        <w:t xml:space="preserve"> ______ </w:t>
      </w:r>
    </w:p>
    <w:p w:rsidR="003E4942" w:rsidRPr="0044694A" w:rsidRDefault="003E4942" w:rsidP="004476AF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3E4942" w:rsidRPr="0044694A" w:rsidRDefault="003E4942" w:rsidP="0044694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E4942" w:rsidRPr="0044694A" w:rsidRDefault="003E4942" w:rsidP="002E03BE">
      <w:pPr>
        <w:pStyle w:val="NoSpacing"/>
        <w:rPr>
          <w:rFonts w:ascii="Times New Roman" w:hAnsi="Times New Roman"/>
          <w:sz w:val="24"/>
          <w:szCs w:val="24"/>
        </w:rPr>
      </w:pPr>
    </w:p>
    <w:p w:rsidR="003E4942" w:rsidRDefault="003E4942" w:rsidP="0044694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E4942" w:rsidRDefault="003E4942" w:rsidP="0044694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E4942" w:rsidRDefault="003E4942" w:rsidP="0044694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E4942" w:rsidRDefault="003E4942" w:rsidP="0044694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E4942" w:rsidRDefault="003E4942" w:rsidP="0044694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E4942" w:rsidRDefault="003E4942" w:rsidP="0044694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E4942" w:rsidRDefault="003E4942" w:rsidP="0044694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E4942" w:rsidRDefault="003E4942" w:rsidP="0044694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E4942" w:rsidRPr="0044694A" w:rsidRDefault="003E4942" w:rsidP="0044694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E4942" w:rsidRPr="0044694A" w:rsidRDefault="003E4942" w:rsidP="0044694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E4942" w:rsidRPr="0044694A" w:rsidRDefault="003E4942" w:rsidP="0044694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E4942" w:rsidRPr="0044694A" w:rsidRDefault="003E4942" w:rsidP="0044694A">
      <w:pPr>
        <w:pStyle w:val="NoSpacing"/>
        <w:jc w:val="center"/>
        <w:rPr>
          <w:rFonts w:ascii="Times New Roman" w:hAnsi="Times New Roman"/>
          <w:sz w:val="40"/>
          <w:szCs w:val="40"/>
        </w:rPr>
      </w:pPr>
      <w:r w:rsidRPr="0044694A">
        <w:rPr>
          <w:rFonts w:ascii="Times New Roman" w:hAnsi="Times New Roman"/>
          <w:sz w:val="40"/>
          <w:szCs w:val="40"/>
        </w:rPr>
        <w:t>ПРОЕКТ</w:t>
      </w:r>
    </w:p>
    <w:p w:rsidR="003E4942" w:rsidRPr="0044694A" w:rsidRDefault="003E4942" w:rsidP="0044694A">
      <w:pPr>
        <w:pStyle w:val="NoSpacing"/>
        <w:jc w:val="center"/>
        <w:rPr>
          <w:rFonts w:ascii="Times New Roman" w:hAnsi="Times New Roman"/>
          <w:sz w:val="40"/>
          <w:szCs w:val="40"/>
        </w:rPr>
      </w:pPr>
      <w:r w:rsidRPr="0044694A">
        <w:rPr>
          <w:rFonts w:ascii="Times New Roman" w:hAnsi="Times New Roman"/>
          <w:sz w:val="40"/>
          <w:szCs w:val="40"/>
        </w:rPr>
        <w:t>ПЛАНИРОВКИ И МЕЖЕВАНИЯ ТЕРРИТОРИИ ЛИНЕЙНОГО ОБЪЕКТА</w:t>
      </w:r>
    </w:p>
    <w:p w:rsidR="003E4942" w:rsidRPr="0044694A" w:rsidRDefault="003E4942" w:rsidP="0044694A">
      <w:pPr>
        <w:pStyle w:val="NoSpacing"/>
        <w:jc w:val="center"/>
        <w:rPr>
          <w:sz w:val="40"/>
          <w:szCs w:val="40"/>
        </w:rPr>
      </w:pPr>
    </w:p>
    <w:p w:rsidR="003E4942" w:rsidRDefault="003E4942" w:rsidP="00A861D5">
      <w:pPr>
        <w:pStyle w:val="NoSpacing"/>
        <w:spacing w:line="276" w:lineRule="auto"/>
        <w:jc w:val="center"/>
        <w:rPr>
          <w:rFonts w:ascii="Times New Roman" w:hAnsi="Times New Roman"/>
          <w:sz w:val="36"/>
          <w:szCs w:val="36"/>
        </w:rPr>
      </w:pPr>
      <w:r w:rsidRPr="00A861D5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Для</w:t>
      </w:r>
      <w:r w:rsidRPr="00A861D5">
        <w:rPr>
          <w:rFonts w:ascii="Times New Roman" w:hAnsi="Times New Roman"/>
          <w:sz w:val="36"/>
          <w:szCs w:val="36"/>
        </w:rPr>
        <w:t xml:space="preserve"> строительств</w:t>
      </w:r>
      <w:r>
        <w:rPr>
          <w:rFonts w:ascii="Times New Roman" w:hAnsi="Times New Roman"/>
          <w:sz w:val="36"/>
          <w:szCs w:val="36"/>
        </w:rPr>
        <w:t>а</w:t>
      </w:r>
      <w:r w:rsidRPr="00A861D5">
        <w:rPr>
          <w:rFonts w:ascii="Times New Roman" w:hAnsi="Times New Roman"/>
          <w:sz w:val="36"/>
          <w:szCs w:val="36"/>
        </w:rPr>
        <w:t xml:space="preserve"> двухцепной</w:t>
      </w:r>
      <w:r>
        <w:rPr>
          <w:rFonts w:ascii="Times New Roman" w:hAnsi="Times New Roman"/>
          <w:sz w:val="36"/>
          <w:szCs w:val="36"/>
        </w:rPr>
        <w:t xml:space="preserve"> </w:t>
      </w:r>
      <w:r w:rsidRPr="00A861D5">
        <w:rPr>
          <w:rFonts w:ascii="Times New Roman" w:hAnsi="Times New Roman"/>
          <w:sz w:val="36"/>
          <w:szCs w:val="36"/>
        </w:rPr>
        <w:t xml:space="preserve">ВЛ 35кВ </w:t>
      </w:r>
    </w:p>
    <w:p w:rsidR="003E4942" w:rsidRPr="00A861D5" w:rsidRDefault="003E4942" w:rsidP="00A861D5">
      <w:pPr>
        <w:pStyle w:val="NoSpacing"/>
        <w:spacing w:line="276" w:lineRule="auto"/>
        <w:jc w:val="center"/>
        <w:rPr>
          <w:rFonts w:ascii="Times New Roman" w:hAnsi="Times New Roman"/>
          <w:sz w:val="36"/>
          <w:szCs w:val="36"/>
        </w:rPr>
      </w:pPr>
      <w:r w:rsidRPr="00A861D5">
        <w:rPr>
          <w:rFonts w:ascii="Times New Roman" w:hAnsi="Times New Roman"/>
          <w:sz w:val="36"/>
          <w:szCs w:val="36"/>
        </w:rPr>
        <w:t>«Кубиязы-Караидель»</w:t>
      </w:r>
      <w:r>
        <w:rPr>
          <w:rFonts w:ascii="Times New Roman" w:hAnsi="Times New Roman"/>
          <w:sz w:val="36"/>
          <w:szCs w:val="36"/>
        </w:rPr>
        <w:t xml:space="preserve"> </w:t>
      </w:r>
      <w:r w:rsidRPr="00A861D5">
        <w:rPr>
          <w:rFonts w:ascii="Times New Roman" w:hAnsi="Times New Roman"/>
          <w:sz w:val="36"/>
          <w:szCs w:val="36"/>
        </w:rPr>
        <w:t>в габаритах 110кВ ПО «НЭС»</w:t>
      </w:r>
      <w:r>
        <w:rPr>
          <w:rFonts w:ascii="Times New Roman" w:hAnsi="Times New Roman"/>
          <w:sz w:val="36"/>
          <w:szCs w:val="36"/>
        </w:rPr>
        <w:t>»</w:t>
      </w:r>
    </w:p>
    <w:p w:rsidR="003E4942" w:rsidRDefault="003E4942" w:rsidP="003A5BAA">
      <w:pPr>
        <w:pStyle w:val="NoSpacing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E4942" w:rsidRPr="0044694A" w:rsidRDefault="003E4942" w:rsidP="003A5BAA">
      <w:pPr>
        <w:pStyle w:val="NoSpacing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E4942" w:rsidRPr="0044694A" w:rsidRDefault="003E4942" w:rsidP="003A5BAA">
      <w:pPr>
        <w:pStyle w:val="NoSpacing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E4942" w:rsidRPr="0044694A" w:rsidRDefault="003E4942" w:rsidP="003A5BAA">
      <w:pPr>
        <w:pStyle w:val="NoSpacing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E4942" w:rsidRPr="0044694A" w:rsidRDefault="003E4942" w:rsidP="003A5BAA">
      <w:pPr>
        <w:pStyle w:val="NoSpacing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E4942" w:rsidRDefault="003E4942" w:rsidP="003A5BAA">
      <w:pPr>
        <w:pStyle w:val="NoSpacing"/>
        <w:spacing w:line="360" w:lineRule="auto"/>
        <w:jc w:val="center"/>
        <w:rPr>
          <w:rFonts w:ascii="Times New Roman" w:hAnsi="Times New Roman"/>
          <w:i/>
          <w:sz w:val="32"/>
          <w:szCs w:val="28"/>
        </w:rPr>
      </w:pPr>
    </w:p>
    <w:p w:rsidR="003E4942" w:rsidRPr="00F96F06" w:rsidRDefault="003E4942" w:rsidP="003A5BAA">
      <w:pPr>
        <w:pStyle w:val="NoSpacing"/>
        <w:spacing w:line="360" w:lineRule="auto"/>
        <w:jc w:val="center"/>
        <w:rPr>
          <w:rFonts w:ascii="Times New Roman" w:hAnsi="Times New Roman"/>
          <w:i/>
          <w:sz w:val="32"/>
          <w:szCs w:val="28"/>
        </w:rPr>
      </w:pPr>
    </w:p>
    <w:p w:rsidR="003E4942" w:rsidRDefault="003E4942" w:rsidP="003A5BAA">
      <w:pPr>
        <w:pStyle w:val="NoSpacing"/>
        <w:spacing w:line="360" w:lineRule="auto"/>
        <w:jc w:val="center"/>
        <w:rPr>
          <w:rFonts w:ascii="Times New Roman" w:hAnsi="Times New Roman"/>
          <w:i/>
          <w:sz w:val="32"/>
          <w:szCs w:val="28"/>
        </w:rPr>
      </w:pPr>
    </w:p>
    <w:p w:rsidR="003E4942" w:rsidRPr="00F96F06" w:rsidRDefault="003E4942" w:rsidP="003A5BAA">
      <w:pPr>
        <w:pStyle w:val="NoSpacing"/>
        <w:spacing w:line="360" w:lineRule="auto"/>
        <w:jc w:val="center"/>
        <w:rPr>
          <w:rFonts w:ascii="Times New Roman" w:hAnsi="Times New Roman"/>
          <w:i/>
          <w:sz w:val="32"/>
          <w:szCs w:val="28"/>
        </w:rPr>
      </w:pPr>
    </w:p>
    <w:p w:rsidR="003E4942" w:rsidRDefault="003E4942" w:rsidP="003A5BAA">
      <w:pPr>
        <w:pStyle w:val="NoSpacing"/>
        <w:spacing w:line="360" w:lineRule="auto"/>
        <w:jc w:val="center"/>
        <w:rPr>
          <w:rFonts w:ascii="Times New Roman" w:hAnsi="Times New Roman"/>
          <w:i/>
          <w:sz w:val="32"/>
          <w:szCs w:val="28"/>
        </w:rPr>
      </w:pPr>
    </w:p>
    <w:p w:rsidR="003E4942" w:rsidRDefault="003E4942" w:rsidP="003A5BAA">
      <w:pPr>
        <w:pStyle w:val="NoSpacing"/>
        <w:spacing w:line="360" w:lineRule="auto"/>
        <w:jc w:val="center"/>
        <w:rPr>
          <w:rFonts w:ascii="Times New Roman" w:hAnsi="Times New Roman"/>
          <w:i/>
          <w:sz w:val="32"/>
          <w:szCs w:val="28"/>
        </w:rPr>
      </w:pPr>
    </w:p>
    <w:p w:rsidR="003E4942" w:rsidRPr="00F86B2F" w:rsidRDefault="003E4942" w:rsidP="008C2F3B">
      <w:pPr>
        <w:pStyle w:val="NoSpacing"/>
        <w:spacing w:line="360" w:lineRule="auto"/>
        <w:jc w:val="center"/>
        <w:rPr>
          <w:rFonts w:ascii="Times New Roman" w:hAnsi="Times New Roman"/>
          <w:sz w:val="32"/>
          <w:szCs w:val="28"/>
        </w:rPr>
      </w:pPr>
      <w:r w:rsidRPr="00F86B2F">
        <w:rPr>
          <w:rFonts w:ascii="Times New Roman" w:hAnsi="Times New Roman"/>
          <w:sz w:val="32"/>
          <w:szCs w:val="28"/>
        </w:rPr>
        <w:t>2016 год</w:t>
      </w:r>
    </w:p>
    <w:p w:rsidR="003E4942" w:rsidRPr="00F27D63" w:rsidRDefault="003E4942" w:rsidP="0044694A">
      <w:pPr>
        <w:pStyle w:val="NoSpacing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F27D63">
        <w:rPr>
          <w:rFonts w:ascii="Times New Roman" w:hAnsi="Times New Roman"/>
          <w:i/>
          <w:sz w:val="24"/>
          <w:szCs w:val="24"/>
        </w:rPr>
        <w:t>Общество с ограниченной ответственностью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7D63">
        <w:rPr>
          <w:rFonts w:ascii="Times New Roman" w:hAnsi="Times New Roman"/>
          <w:i/>
          <w:sz w:val="24"/>
          <w:szCs w:val="24"/>
        </w:rPr>
        <w:t>«ГеоПлюс»</w:t>
      </w:r>
    </w:p>
    <w:p w:rsidR="003E4942" w:rsidRDefault="003E4942" w:rsidP="0044694A">
      <w:pPr>
        <w:pStyle w:val="NoSpacing"/>
        <w:jc w:val="center"/>
        <w:rPr>
          <w:rFonts w:ascii="Times New Roman" w:hAnsi="Times New Roman"/>
          <w:sz w:val="40"/>
          <w:szCs w:val="40"/>
        </w:rPr>
      </w:pPr>
    </w:p>
    <w:p w:rsidR="003E4942" w:rsidRDefault="003E4942" w:rsidP="0044694A">
      <w:pPr>
        <w:pStyle w:val="NoSpacing"/>
        <w:jc w:val="center"/>
        <w:rPr>
          <w:rFonts w:ascii="Times New Roman" w:hAnsi="Times New Roman"/>
          <w:sz w:val="40"/>
          <w:szCs w:val="40"/>
        </w:rPr>
      </w:pPr>
    </w:p>
    <w:p w:rsidR="003E4942" w:rsidRPr="002E03BE" w:rsidRDefault="003E4942" w:rsidP="002E03BE">
      <w:pPr>
        <w:pStyle w:val="NoSpacing"/>
        <w:rPr>
          <w:rFonts w:ascii="Times New Roman" w:hAnsi="Times New Roman"/>
          <w:sz w:val="18"/>
          <w:szCs w:val="18"/>
        </w:rPr>
      </w:pPr>
      <w:r w:rsidRPr="002E03BE">
        <w:rPr>
          <w:rFonts w:ascii="Times New Roman" w:hAnsi="Times New Roman"/>
          <w:sz w:val="18"/>
          <w:szCs w:val="18"/>
        </w:rPr>
        <w:t>Проект выполнен в соответствии с</w:t>
      </w:r>
    </w:p>
    <w:p w:rsidR="003E4942" w:rsidRPr="002E03BE" w:rsidRDefault="003E4942" w:rsidP="002E03BE">
      <w:pPr>
        <w:pStyle w:val="NoSpacing"/>
        <w:rPr>
          <w:rFonts w:ascii="Times New Roman" w:hAnsi="Times New Roman"/>
          <w:sz w:val="18"/>
          <w:szCs w:val="18"/>
        </w:rPr>
      </w:pPr>
      <w:r w:rsidRPr="002E03BE">
        <w:rPr>
          <w:rFonts w:ascii="Times New Roman" w:hAnsi="Times New Roman"/>
          <w:sz w:val="18"/>
          <w:szCs w:val="18"/>
        </w:rPr>
        <w:t>действующими нормами, правилами</w:t>
      </w:r>
    </w:p>
    <w:p w:rsidR="003E4942" w:rsidRDefault="003E4942" w:rsidP="002E03BE">
      <w:pPr>
        <w:pStyle w:val="NoSpacing"/>
        <w:rPr>
          <w:rFonts w:ascii="Times New Roman" w:hAnsi="Times New Roman"/>
          <w:sz w:val="18"/>
          <w:szCs w:val="18"/>
        </w:rPr>
      </w:pPr>
      <w:r w:rsidRPr="002E03BE">
        <w:rPr>
          <w:rFonts w:ascii="Times New Roman" w:hAnsi="Times New Roman"/>
          <w:sz w:val="18"/>
          <w:szCs w:val="18"/>
        </w:rPr>
        <w:t xml:space="preserve">и </w:t>
      </w:r>
      <w:r>
        <w:rPr>
          <w:rFonts w:ascii="Times New Roman" w:hAnsi="Times New Roman"/>
          <w:sz w:val="18"/>
          <w:szCs w:val="18"/>
        </w:rPr>
        <w:t>стандартами</w:t>
      </w:r>
    </w:p>
    <w:p w:rsidR="003E4942" w:rsidRPr="002E03BE" w:rsidRDefault="003E4942" w:rsidP="002E03BE">
      <w:pPr>
        <w:pStyle w:val="NoSpacing"/>
        <w:rPr>
          <w:rFonts w:ascii="Times New Roman" w:hAnsi="Times New Roman"/>
          <w:sz w:val="18"/>
          <w:szCs w:val="18"/>
        </w:rPr>
      </w:pPr>
    </w:p>
    <w:p w:rsidR="003E4942" w:rsidRDefault="003E4942" w:rsidP="0044694A">
      <w:pPr>
        <w:pStyle w:val="NoSpacing"/>
        <w:jc w:val="center"/>
        <w:rPr>
          <w:rFonts w:ascii="Times New Roman" w:hAnsi="Times New Roman"/>
          <w:sz w:val="40"/>
          <w:szCs w:val="40"/>
        </w:rPr>
      </w:pPr>
    </w:p>
    <w:p w:rsidR="003E4942" w:rsidRDefault="003E4942" w:rsidP="0044694A">
      <w:pPr>
        <w:pStyle w:val="NoSpacing"/>
        <w:jc w:val="center"/>
        <w:rPr>
          <w:rFonts w:ascii="Times New Roman" w:hAnsi="Times New Roman"/>
          <w:sz w:val="40"/>
          <w:szCs w:val="40"/>
        </w:rPr>
      </w:pPr>
    </w:p>
    <w:p w:rsidR="003E4942" w:rsidRDefault="003E4942" w:rsidP="0044694A">
      <w:pPr>
        <w:pStyle w:val="NoSpacing"/>
        <w:jc w:val="center"/>
        <w:rPr>
          <w:rFonts w:ascii="Times New Roman" w:hAnsi="Times New Roman"/>
          <w:sz w:val="40"/>
          <w:szCs w:val="40"/>
        </w:rPr>
      </w:pPr>
    </w:p>
    <w:p w:rsidR="003E4942" w:rsidRDefault="003E4942" w:rsidP="0044694A">
      <w:pPr>
        <w:pStyle w:val="NoSpacing"/>
        <w:jc w:val="center"/>
        <w:rPr>
          <w:rFonts w:ascii="Times New Roman" w:hAnsi="Times New Roman"/>
          <w:sz w:val="40"/>
          <w:szCs w:val="40"/>
        </w:rPr>
      </w:pPr>
    </w:p>
    <w:p w:rsidR="003E4942" w:rsidRDefault="003E4942" w:rsidP="0044694A">
      <w:pPr>
        <w:pStyle w:val="NoSpacing"/>
        <w:jc w:val="center"/>
        <w:rPr>
          <w:rFonts w:ascii="Times New Roman" w:hAnsi="Times New Roman"/>
          <w:sz w:val="40"/>
          <w:szCs w:val="40"/>
        </w:rPr>
      </w:pPr>
    </w:p>
    <w:p w:rsidR="003E4942" w:rsidRDefault="003E4942" w:rsidP="0044694A">
      <w:pPr>
        <w:pStyle w:val="NoSpacing"/>
        <w:jc w:val="center"/>
        <w:rPr>
          <w:rFonts w:ascii="Times New Roman" w:hAnsi="Times New Roman"/>
          <w:sz w:val="40"/>
          <w:szCs w:val="40"/>
        </w:rPr>
      </w:pPr>
    </w:p>
    <w:p w:rsidR="003E4942" w:rsidRPr="0044694A" w:rsidRDefault="003E4942" w:rsidP="0044694A">
      <w:pPr>
        <w:pStyle w:val="NoSpacing"/>
        <w:jc w:val="center"/>
        <w:rPr>
          <w:rFonts w:ascii="Times New Roman" w:hAnsi="Times New Roman"/>
          <w:sz w:val="40"/>
          <w:szCs w:val="40"/>
        </w:rPr>
      </w:pPr>
      <w:r w:rsidRPr="0044694A">
        <w:rPr>
          <w:rFonts w:ascii="Times New Roman" w:hAnsi="Times New Roman"/>
          <w:sz w:val="40"/>
          <w:szCs w:val="40"/>
        </w:rPr>
        <w:t>ПРОЕКТ</w:t>
      </w:r>
    </w:p>
    <w:p w:rsidR="003E4942" w:rsidRPr="0044694A" w:rsidRDefault="003E4942" w:rsidP="0044694A">
      <w:pPr>
        <w:pStyle w:val="NoSpacing"/>
        <w:jc w:val="center"/>
        <w:rPr>
          <w:rFonts w:ascii="Times New Roman" w:hAnsi="Times New Roman"/>
          <w:sz w:val="40"/>
          <w:szCs w:val="40"/>
        </w:rPr>
      </w:pPr>
      <w:r w:rsidRPr="0044694A">
        <w:rPr>
          <w:rFonts w:ascii="Times New Roman" w:hAnsi="Times New Roman"/>
          <w:sz w:val="40"/>
          <w:szCs w:val="40"/>
        </w:rPr>
        <w:t>ПЛАНИРОВКИ И МЕЖЕВАНИЯ ТЕРРИТОРИИ ЛИНЕЙНОГО ОБЪЕКТА</w:t>
      </w:r>
    </w:p>
    <w:p w:rsidR="003E4942" w:rsidRPr="0044694A" w:rsidRDefault="003E4942" w:rsidP="0044694A">
      <w:pPr>
        <w:pStyle w:val="NoSpacing"/>
        <w:jc w:val="center"/>
        <w:rPr>
          <w:sz w:val="40"/>
          <w:szCs w:val="40"/>
        </w:rPr>
      </w:pPr>
    </w:p>
    <w:p w:rsidR="003E4942" w:rsidRDefault="003E4942" w:rsidP="00A861D5">
      <w:pPr>
        <w:pStyle w:val="NoSpacing"/>
        <w:spacing w:line="276" w:lineRule="auto"/>
        <w:jc w:val="center"/>
        <w:rPr>
          <w:rFonts w:ascii="Times New Roman" w:hAnsi="Times New Roman"/>
          <w:sz w:val="36"/>
          <w:szCs w:val="36"/>
        </w:rPr>
      </w:pPr>
      <w:r w:rsidRPr="00A861D5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>Для</w:t>
      </w:r>
      <w:r w:rsidRPr="00A861D5">
        <w:rPr>
          <w:rFonts w:ascii="Times New Roman" w:hAnsi="Times New Roman"/>
          <w:sz w:val="36"/>
          <w:szCs w:val="36"/>
        </w:rPr>
        <w:t xml:space="preserve"> строительств</w:t>
      </w:r>
      <w:r>
        <w:rPr>
          <w:rFonts w:ascii="Times New Roman" w:hAnsi="Times New Roman"/>
          <w:sz w:val="36"/>
          <w:szCs w:val="36"/>
        </w:rPr>
        <w:t>а</w:t>
      </w:r>
      <w:r w:rsidRPr="00A861D5">
        <w:rPr>
          <w:rFonts w:ascii="Times New Roman" w:hAnsi="Times New Roman"/>
          <w:sz w:val="36"/>
          <w:szCs w:val="36"/>
        </w:rPr>
        <w:t xml:space="preserve"> двухцепной</w:t>
      </w:r>
      <w:r>
        <w:rPr>
          <w:rFonts w:ascii="Times New Roman" w:hAnsi="Times New Roman"/>
          <w:sz w:val="36"/>
          <w:szCs w:val="36"/>
        </w:rPr>
        <w:t xml:space="preserve"> </w:t>
      </w:r>
      <w:r w:rsidRPr="00A861D5">
        <w:rPr>
          <w:rFonts w:ascii="Times New Roman" w:hAnsi="Times New Roman"/>
          <w:sz w:val="36"/>
          <w:szCs w:val="36"/>
        </w:rPr>
        <w:t xml:space="preserve">ВЛ 35кВ </w:t>
      </w:r>
    </w:p>
    <w:p w:rsidR="003E4942" w:rsidRPr="00A861D5" w:rsidRDefault="003E4942" w:rsidP="00A861D5">
      <w:pPr>
        <w:pStyle w:val="NoSpacing"/>
        <w:spacing w:line="276" w:lineRule="auto"/>
        <w:jc w:val="center"/>
        <w:rPr>
          <w:rFonts w:ascii="Times New Roman" w:hAnsi="Times New Roman"/>
          <w:sz w:val="36"/>
          <w:szCs w:val="36"/>
        </w:rPr>
      </w:pPr>
      <w:r w:rsidRPr="00A861D5">
        <w:rPr>
          <w:rFonts w:ascii="Times New Roman" w:hAnsi="Times New Roman"/>
          <w:sz w:val="36"/>
          <w:szCs w:val="36"/>
        </w:rPr>
        <w:t>«Кубиязы-Караидель»</w:t>
      </w:r>
      <w:r>
        <w:rPr>
          <w:rFonts w:ascii="Times New Roman" w:hAnsi="Times New Roman"/>
          <w:sz w:val="36"/>
          <w:szCs w:val="36"/>
        </w:rPr>
        <w:t xml:space="preserve"> </w:t>
      </w:r>
      <w:r w:rsidRPr="00A861D5">
        <w:rPr>
          <w:rFonts w:ascii="Times New Roman" w:hAnsi="Times New Roman"/>
          <w:sz w:val="36"/>
          <w:szCs w:val="36"/>
        </w:rPr>
        <w:t>в габаритах 110кВ ПО «НЭС»</w:t>
      </w:r>
      <w:r>
        <w:rPr>
          <w:rFonts w:ascii="Times New Roman" w:hAnsi="Times New Roman"/>
          <w:sz w:val="36"/>
          <w:szCs w:val="36"/>
        </w:rPr>
        <w:t>»</w:t>
      </w:r>
    </w:p>
    <w:p w:rsidR="003E4942" w:rsidRDefault="003E4942" w:rsidP="008C2F3B">
      <w:pPr>
        <w:pStyle w:val="NoSpacing"/>
        <w:spacing w:line="360" w:lineRule="auto"/>
        <w:jc w:val="center"/>
        <w:rPr>
          <w:rFonts w:ascii="Times New Roman" w:hAnsi="Times New Roman"/>
          <w:i/>
          <w:sz w:val="32"/>
          <w:szCs w:val="28"/>
        </w:rPr>
      </w:pPr>
    </w:p>
    <w:p w:rsidR="003E4942" w:rsidRDefault="003E4942" w:rsidP="008C2F3B">
      <w:pPr>
        <w:pStyle w:val="NoSpacing"/>
        <w:spacing w:line="360" w:lineRule="auto"/>
        <w:jc w:val="center"/>
        <w:rPr>
          <w:rFonts w:ascii="Times New Roman" w:hAnsi="Times New Roman"/>
          <w:i/>
          <w:sz w:val="32"/>
          <w:szCs w:val="28"/>
        </w:rPr>
      </w:pPr>
    </w:p>
    <w:p w:rsidR="003E4942" w:rsidRDefault="003E4942" w:rsidP="008C2F3B">
      <w:pPr>
        <w:pStyle w:val="NoSpacing"/>
        <w:spacing w:line="360" w:lineRule="auto"/>
        <w:jc w:val="center"/>
        <w:rPr>
          <w:rFonts w:ascii="Times New Roman" w:hAnsi="Times New Roman"/>
          <w:i/>
          <w:sz w:val="32"/>
          <w:szCs w:val="28"/>
        </w:rPr>
      </w:pPr>
    </w:p>
    <w:p w:rsidR="003E4942" w:rsidRDefault="003E4942" w:rsidP="008C2F3B">
      <w:pPr>
        <w:pStyle w:val="NoSpacing"/>
        <w:spacing w:line="360" w:lineRule="auto"/>
        <w:jc w:val="center"/>
        <w:rPr>
          <w:rFonts w:ascii="Times New Roman" w:hAnsi="Times New Roman"/>
          <w:i/>
          <w:sz w:val="32"/>
          <w:szCs w:val="28"/>
        </w:rPr>
      </w:pPr>
    </w:p>
    <w:p w:rsidR="003E4942" w:rsidRDefault="003E4942" w:rsidP="008C2F3B">
      <w:pPr>
        <w:pStyle w:val="NoSpacing"/>
        <w:spacing w:line="360" w:lineRule="auto"/>
        <w:jc w:val="center"/>
        <w:rPr>
          <w:rFonts w:ascii="Times New Roman" w:hAnsi="Times New Roman"/>
          <w:i/>
          <w:sz w:val="32"/>
          <w:szCs w:val="28"/>
        </w:rPr>
      </w:pPr>
    </w:p>
    <w:p w:rsidR="003E4942" w:rsidRDefault="003E4942" w:rsidP="008C2F3B">
      <w:pPr>
        <w:pStyle w:val="NoSpacing"/>
        <w:spacing w:line="360" w:lineRule="auto"/>
        <w:jc w:val="center"/>
        <w:rPr>
          <w:rFonts w:ascii="Times New Roman" w:hAnsi="Times New Roman"/>
          <w:i/>
          <w:sz w:val="32"/>
          <w:szCs w:val="28"/>
        </w:rPr>
      </w:pPr>
    </w:p>
    <w:p w:rsidR="003E4942" w:rsidRDefault="003E4942" w:rsidP="0044694A">
      <w:pPr>
        <w:pStyle w:val="NoSpacing"/>
        <w:spacing w:line="360" w:lineRule="auto"/>
        <w:jc w:val="both"/>
        <w:rPr>
          <w:rFonts w:ascii="Times New Roman" w:hAnsi="Times New Roman"/>
          <w:i/>
          <w:sz w:val="32"/>
          <w:szCs w:val="28"/>
        </w:rPr>
      </w:pPr>
    </w:p>
    <w:p w:rsidR="003E4942" w:rsidRPr="0030083E" w:rsidRDefault="003E4942" w:rsidP="0044694A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E4942" w:rsidRPr="0030083E" w:rsidRDefault="003E4942" w:rsidP="0044694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083E">
        <w:rPr>
          <w:rFonts w:ascii="Times New Roman" w:hAnsi="Times New Roman"/>
          <w:sz w:val="28"/>
          <w:szCs w:val="28"/>
        </w:rPr>
        <w:t xml:space="preserve">Заместитель директора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0083E">
        <w:rPr>
          <w:rFonts w:ascii="Times New Roman" w:hAnsi="Times New Roman"/>
          <w:sz w:val="28"/>
          <w:szCs w:val="28"/>
        </w:rPr>
        <w:t>_____________ И.Ф.Фазлыахметов</w:t>
      </w:r>
    </w:p>
    <w:p w:rsidR="003E4942" w:rsidRDefault="003E4942" w:rsidP="0044694A">
      <w:pPr>
        <w:pStyle w:val="NoSpacing"/>
        <w:spacing w:line="360" w:lineRule="auto"/>
        <w:jc w:val="both"/>
        <w:rPr>
          <w:rFonts w:ascii="Times New Roman" w:hAnsi="Times New Roman"/>
          <w:i/>
          <w:sz w:val="32"/>
          <w:szCs w:val="28"/>
        </w:rPr>
      </w:pPr>
    </w:p>
    <w:p w:rsidR="003E4942" w:rsidRPr="008D4446" w:rsidRDefault="003E4942" w:rsidP="008D4446">
      <w:pPr>
        <w:pStyle w:val="NoSpacing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E4942" w:rsidRPr="008D4446" w:rsidRDefault="003E4942" w:rsidP="008D4446">
      <w:pPr>
        <w:pStyle w:val="NoSpacing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D4446">
        <w:rPr>
          <w:rFonts w:ascii="Times New Roman" w:hAnsi="Times New Roman"/>
          <w:i/>
          <w:sz w:val="28"/>
          <w:szCs w:val="28"/>
        </w:rPr>
        <w:t>2016</w:t>
      </w:r>
      <w:r>
        <w:rPr>
          <w:rFonts w:ascii="Times New Roman" w:hAnsi="Times New Roman"/>
          <w:i/>
          <w:sz w:val="28"/>
          <w:szCs w:val="28"/>
        </w:rPr>
        <w:t xml:space="preserve"> год</w:t>
      </w:r>
    </w:p>
    <w:p w:rsidR="003E4942" w:rsidRPr="00C25188" w:rsidRDefault="003E4942" w:rsidP="004B61F9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25188">
        <w:rPr>
          <w:rFonts w:ascii="Times New Roman" w:hAnsi="Times New Roman"/>
          <w:b/>
          <w:sz w:val="28"/>
          <w:szCs w:val="28"/>
        </w:rPr>
        <w:t>Содержание</w:t>
      </w:r>
    </w:p>
    <w:p w:rsidR="003E4942" w:rsidRPr="008144A1" w:rsidRDefault="003E4942" w:rsidP="00F5258C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44A1">
        <w:rPr>
          <w:rFonts w:ascii="Times New Roman" w:hAnsi="Times New Roman"/>
          <w:b/>
          <w:sz w:val="24"/>
          <w:szCs w:val="24"/>
        </w:rPr>
        <w:t>Текстовая часть:</w:t>
      </w: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Раздел 1</w:t>
      </w:r>
      <w:r>
        <w:rPr>
          <w:rFonts w:ascii="Times New Roman" w:hAnsi="Times New Roman"/>
          <w:sz w:val="24"/>
          <w:szCs w:val="24"/>
        </w:rPr>
        <w:t>.</w:t>
      </w:r>
      <w:r w:rsidRPr="0057400D">
        <w:rPr>
          <w:rFonts w:ascii="Times New Roman" w:hAnsi="Times New Roman"/>
          <w:sz w:val="24"/>
          <w:szCs w:val="24"/>
        </w:rPr>
        <w:t xml:space="preserve"> ИСХОДНО-РАЗРЕШИТЕЛЬНАЯ ДОКУМЕНТАЦИЯ</w:t>
      </w:r>
    </w:p>
    <w:p w:rsidR="003E4942" w:rsidRPr="0057400D" w:rsidRDefault="003E4942" w:rsidP="004B61F9">
      <w:pPr>
        <w:pStyle w:val="NoSpacing"/>
        <w:numPr>
          <w:ilvl w:val="1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Реквизиты документов на основании и с учетом которых разработан проект планиро</w:t>
      </w:r>
      <w:r w:rsidRPr="0057400D">
        <w:rPr>
          <w:rFonts w:ascii="Times New Roman" w:hAnsi="Times New Roman"/>
          <w:sz w:val="24"/>
          <w:szCs w:val="24"/>
        </w:rPr>
        <w:t>в</w:t>
      </w:r>
      <w:r w:rsidRPr="0057400D">
        <w:rPr>
          <w:rFonts w:ascii="Times New Roman" w:hAnsi="Times New Roman"/>
          <w:sz w:val="24"/>
          <w:szCs w:val="24"/>
        </w:rPr>
        <w:t>ки и проект межевания территории линейного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3E4942" w:rsidRDefault="003E4942" w:rsidP="004B61F9">
      <w:pPr>
        <w:pStyle w:val="NoSpacing"/>
        <w:numPr>
          <w:ilvl w:val="1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Сведения об учёте положений, содержащихся в документах территориального план</w:t>
      </w:r>
      <w:r w:rsidRPr="0057400D">
        <w:rPr>
          <w:rFonts w:ascii="Times New Roman" w:hAnsi="Times New Roman"/>
          <w:sz w:val="24"/>
          <w:szCs w:val="24"/>
        </w:rPr>
        <w:t>и</w:t>
      </w:r>
      <w:r w:rsidRPr="0057400D">
        <w:rPr>
          <w:rFonts w:ascii="Times New Roman" w:hAnsi="Times New Roman"/>
          <w:sz w:val="24"/>
          <w:szCs w:val="24"/>
        </w:rPr>
        <w:t>рования и градостроительного зонирования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Раздел 2</w:t>
      </w:r>
      <w:r>
        <w:rPr>
          <w:rFonts w:ascii="Times New Roman" w:hAnsi="Times New Roman"/>
          <w:sz w:val="24"/>
          <w:szCs w:val="24"/>
        </w:rPr>
        <w:t>.</w:t>
      </w:r>
      <w:r w:rsidRPr="0057400D">
        <w:rPr>
          <w:rFonts w:ascii="Times New Roman" w:hAnsi="Times New Roman"/>
          <w:sz w:val="24"/>
          <w:szCs w:val="24"/>
        </w:rPr>
        <w:t xml:space="preserve"> СВЕДЕНИЯ О ЛИНЕЙНОМ ОБЪЕКТЕ И ЕГО КРАТКАЯ ХАРАКТЕРИСТИКА</w:t>
      </w: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2.1 Сведения об определении уровня (значения) линейного объекта</w:t>
      </w:r>
      <w:r>
        <w:rPr>
          <w:rFonts w:ascii="Times New Roman" w:hAnsi="Times New Roman"/>
          <w:sz w:val="24"/>
          <w:szCs w:val="24"/>
        </w:rPr>
        <w:t>;</w:t>
      </w:r>
    </w:p>
    <w:p w:rsidR="003E4942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2.2 Характеристика трассы линейного объекта и района его строительства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3E4942" w:rsidRPr="0057400D" w:rsidRDefault="003E4942" w:rsidP="00C25188">
      <w:pPr>
        <w:pStyle w:val="NoSpacing"/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</w:t>
      </w:r>
      <w:r w:rsidRPr="00CB2B16">
        <w:rPr>
          <w:rFonts w:ascii="Times New Roman" w:hAnsi="Times New Roman"/>
          <w:sz w:val="24"/>
          <w:szCs w:val="24"/>
        </w:rPr>
        <w:t>Сведения о линейном объекте с указанием наименования, класса, категории и мест</w:t>
      </w:r>
      <w:r w:rsidRPr="00CB2B16">
        <w:rPr>
          <w:rFonts w:ascii="Times New Roman" w:hAnsi="Times New Roman"/>
          <w:sz w:val="24"/>
          <w:szCs w:val="24"/>
        </w:rPr>
        <w:t>о</w:t>
      </w:r>
      <w:r w:rsidRPr="00CB2B16">
        <w:rPr>
          <w:rFonts w:ascii="Times New Roman" w:hAnsi="Times New Roman"/>
          <w:sz w:val="24"/>
          <w:szCs w:val="24"/>
        </w:rPr>
        <w:t>положения</w:t>
      </w:r>
      <w:r>
        <w:rPr>
          <w:rFonts w:ascii="Times New Roman" w:hAnsi="Times New Roman"/>
          <w:sz w:val="24"/>
          <w:szCs w:val="24"/>
        </w:rPr>
        <w:t>;</w:t>
      </w: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57400D">
        <w:rPr>
          <w:rFonts w:ascii="Times New Roman" w:hAnsi="Times New Roman"/>
          <w:sz w:val="24"/>
          <w:szCs w:val="24"/>
        </w:rPr>
        <w:t xml:space="preserve"> Технико-экономическая х</w:t>
      </w:r>
      <w:r>
        <w:rPr>
          <w:rFonts w:ascii="Times New Roman" w:hAnsi="Times New Roman"/>
          <w:sz w:val="24"/>
          <w:szCs w:val="24"/>
        </w:rPr>
        <w:t>арактеристика линейного объекта;</w:t>
      </w: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2.4 Сведения об основных технологических операций</w:t>
      </w:r>
      <w:r>
        <w:rPr>
          <w:rFonts w:ascii="Times New Roman" w:hAnsi="Times New Roman"/>
          <w:sz w:val="24"/>
          <w:szCs w:val="24"/>
        </w:rPr>
        <w:t>;</w:t>
      </w:r>
    </w:p>
    <w:p w:rsidR="003E4942" w:rsidRPr="0057400D" w:rsidRDefault="003E4942" w:rsidP="00C25188">
      <w:pPr>
        <w:pStyle w:val="NoSpacing"/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 Сведения об основных технологических операциях линейного объекта.</w:t>
      </w:r>
    </w:p>
    <w:p w:rsidR="003E4942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176ED8">
        <w:rPr>
          <w:rFonts w:ascii="Times New Roman" w:hAnsi="Times New Roman"/>
          <w:sz w:val="24"/>
          <w:szCs w:val="24"/>
        </w:rPr>
        <w:t>Раздел 3</w:t>
      </w:r>
      <w:r>
        <w:rPr>
          <w:rFonts w:ascii="Times New Roman" w:hAnsi="Times New Roman"/>
          <w:sz w:val="24"/>
          <w:szCs w:val="24"/>
        </w:rPr>
        <w:t>.</w:t>
      </w:r>
      <w:r w:rsidRPr="00176ED8">
        <w:rPr>
          <w:rFonts w:ascii="Times New Roman" w:hAnsi="Times New Roman"/>
          <w:sz w:val="24"/>
          <w:szCs w:val="24"/>
        </w:rPr>
        <w:t xml:space="preserve"> СВЕДЕНИЯ О РАЗМЕЩЕНИИ ЛИНЕЙНОГО ОБЪЕКТА НА ОСВАЕ-ВАЕМОЙ ТЕРРИТОРИИ</w:t>
      </w: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176ED8">
        <w:rPr>
          <w:rFonts w:ascii="Times New Roman" w:hAnsi="Times New Roman"/>
          <w:sz w:val="24"/>
          <w:szCs w:val="24"/>
        </w:rPr>
        <w:t>3.1 Сведения о размерах земельных участков, пр</w:t>
      </w:r>
      <w:r>
        <w:rPr>
          <w:rFonts w:ascii="Times New Roman" w:hAnsi="Times New Roman"/>
          <w:sz w:val="24"/>
          <w:szCs w:val="24"/>
        </w:rPr>
        <w:t>едоставленных для размещения ли</w:t>
      </w:r>
      <w:r w:rsidRPr="00176ED8">
        <w:rPr>
          <w:rFonts w:ascii="Times New Roman" w:hAnsi="Times New Roman"/>
          <w:sz w:val="24"/>
          <w:szCs w:val="24"/>
        </w:rPr>
        <w:t>нейн</w:t>
      </w:r>
      <w:r w:rsidRPr="00176ED8">
        <w:rPr>
          <w:rFonts w:ascii="Times New Roman" w:hAnsi="Times New Roman"/>
          <w:sz w:val="24"/>
          <w:szCs w:val="24"/>
        </w:rPr>
        <w:t>о</w:t>
      </w:r>
      <w:r w:rsidRPr="00176ED8">
        <w:rPr>
          <w:rFonts w:ascii="Times New Roman" w:hAnsi="Times New Roman"/>
          <w:sz w:val="24"/>
          <w:szCs w:val="24"/>
        </w:rPr>
        <w:t>го объекта (полоса отвода)</w:t>
      </w:r>
      <w:r>
        <w:rPr>
          <w:rFonts w:ascii="Times New Roman" w:hAnsi="Times New Roman"/>
          <w:sz w:val="24"/>
          <w:szCs w:val="24"/>
        </w:rPr>
        <w:t>;</w:t>
      </w:r>
    </w:p>
    <w:p w:rsidR="003E4942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176ED8">
        <w:rPr>
          <w:rFonts w:ascii="Times New Roman" w:hAnsi="Times New Roman"/>
          <w:sz w:val="24"/>
          <w:szCs w:val="24"/>
        </w:rPr>
        <w:t>3.2 Описание решений по организации рельефа трассы и инженерной подготовке террит</w:t>
      </w:r>
      <w:r w:rsidRPr="00176ED8">
        <w:rPr>
          <w:rFonts w:ascii="Times New Roman" w:hAnsi="Times New Roman"/>
          <w:sz w:val="24"/>
          <w:szCs w:val="24"/>
        </w:rPr>
        <w:t>о</w:t>
      </w:r>
      <w:r w:rsidRPr="00176ED8">
        <w:rPr>
          <w:rFonts w:ascii="Times New Roman" w:hAnsi="Times New Roman"/>
          <w:sz w:val="24"/>
          <w:szCs w:val="24"/>
        </w:rPr>
        <w:t>рии</w:t>
      </w:r>
      <w:r>
        <w:rPr>
          <w:rFonts w:ascii="Times New Roman" w:hAnsi="Times New Roman"/>
          <w:sz w:val="24"/>
          <w:szCs w:val="24"/>
        </w:rPr>
        <w:t>.</w:t>
      </w:r>
    </w:p>
    <w:p w:rsidR="003E4942" w:rsidRDefault="003E4942" w:rsidP="004476AF">
      <w:pPr>
        <w:pStyle w:val="NoSpacing"/>
        <w:rPr>
          <w:rFonts w:ascii="Times New Roman" w:hAnsi="Times New Roman"/>
          <w:sz w:val="24"/>
          <w:szCs w:val="24"/>
        </w:rPr>
      </w:pPr>
      <w:r w:rsidRPr="00CE00B2">
        <w:rPr>
          <w:rFonts w:ascii="Times New Roman" w:hAnsi="Times New Roman"/>
          <w:sz w:val="24"/>
          <w:szCs w:val="24"/>
        </w:rPr>
        <w:t>Раздел 4</w:t>
      </w:r>
      <w:r>
        <w:rPr>
          <w:rFonts w:ascii="Times New Roman" w:hAnsi="Times New Roman"/>
          <w:sz w:val="24"/>
          <w:szCs w:val="24"/>
        </w:rPr>
        <w:t>.</w:t>
      </w:r>
      <w:r w:rsidRPr="00CE00B2">
        <w:rPr>
          <w:rFonts w:ascii="Times New Roman" w:hAnsi="Times New Roman"/>
          <w:sz w:val="24"/>
          <w:szCs w:val="24"/>
        </w:rPr>
        <w:t xml:space="preserve"> ПРИНЦИПИАЛЬНЫЕ МЕРОПРИЯТИЯ, НЕОБХОДИМЫЕ ДЛЯ ЗАЩИТЫ ТЕРРИТОРИЙ ОТ ЧРЕЗВЫЧАЙНЫХ СИТУАЦИЙ ПРИРОДНОГО И ТЕХНОГЕННОГО ХАРАКТЕРА, ПРОВЕДЕНИЕ МЕРОПРИЯТИЙ ПО ОБЕСПЕЧЕНИЮ ПОЖАРНОЙ БЕЗОПАСНОСТИ.</w:t>
      </w:r>
    </w:p>
    <w:p w:rsidR="003E4942" w:rsidRDefault="003E4942" w:rsidP="00CE00B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CE00B2">
        <w:rPr>
          <w:rFonts w:ascii="Times New Roman" w:hAnsi="Times New Roman"/>
          <w:sz w:val="24"/>
          <w:szCs w:val="24"/>
        </w:rPr>
        <w:t>4.1 Мероприятия по защите территорий от чрезвычайных ситуаций природного и техн</w:t>
      </w:r>
      <w:r w:rsidRPr="00CE00B2">
        <w:rPr>
          <w:rFonts w:ascii="Times New Roman" w:hAnsi="Times New Roman"/>
          <w:sz w:val="24"/>
          <w:szCs w:val="24"/>
        </w:rPr>
        <w:t>о</w:t>
      </w:r>
      <w:r w:rsidRPr="00CE00B2">
        <w:rPr>
          <w:rFonts w:ascii="Times New Roman" w:hAnsi="Times New Roman"/>
          <w:sz w:val="24"/>
          <w:szCs w:val="24"/>
        </w:rPr>
        <w:t>генного характера</w:t>
      </w:r>
      <w:r>
        <w:rPr>
          <w:rFonts w:ascii="Times New Roman" w:hAnsi="Times New Roman"/>
          <w:sz w:val="24"/>
          <w:szCs w:val="24"/>
        </w:rPr>
        <w:t>;</w:t>
      </w:r>
    </w:p>
    <w:p w:rsidR="003E4942" w:rsidRDefault="003E4942" w:rsidP="00CE00B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CE00B2">
        <w:rPr>
          <w:rFonts w:ascii="Times New Roman" w:hAnsi="Times New Roman"/>
          <w:sz w:val="24"/>
          <w:szCs w:val="24"/>
        </w:rPr>
        <w:t>4.2 Мероприятия по пожарной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3E4942" w:rsidRPr="00BC4643" w:rsidRDefault="003E4942" w:rsidP="00CE00B2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C4643">
        <w:rPr>
          <w:rFonts w:ascii="Times New Roman" w:hAnsi="Times New Roman"/>
          <w:b/>
          <w:sz w:val="24"/>
          <w:szCs w:val="24"/>
        </w:rPr>
        <w:t>Приложение:</w:t>
      </w:r>
    </w:p>
    <w:p w:rsidR="003E4942" w:rsidRDefault="003E4942" w:rsidP="00CE00B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D94F3C">
        <w:rPr>
          <w:rFonts w:ascii="Times New Roman" w:hAnsi="Times New Roman"/>
          <w:sz w:val="24"/>
          <w:szCs w:val="24"/>
        </w:rPr>
        <w:t>Приложение 1. Градостроительное заключение</w:t>
      </w:r>
      <w:r>
        <w:rPr>
          <w:rFonts w:ascii="Times New Roman" w:hAnsi="Times New Roman"/>
          <w:sz w:val="24"/>
          <w:szCs w:val="24"/>
        </w:rPr>
        <w:t>;</w:t>
      </w:r>
    </w:p>
    <w:p w:rsidR="003E4942" w:rsidRDefault="003E4942" w:rsidP="00CE00B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 Постановление о</w:t>
      </w:r>
      <w:r w:rsidRPr="00D94F3C">
        <w:rPr>
          <w:rFonts w:ascii="Times New Roman" w:hAnsi="Times New Roman"/>
          <w:sz w:val="24"/>
          <w:szCs w:val="24"/>
        </w:rPr>
        <w:t xml:space="preserve"> разработке документации проекта планировки и межев</w:t>
      </w:r>
      <w:r w:rsidRPr="00D94F3C">
        <w:rPr>
          <w:rFonts w:ascii="Times New Roman" w:hAnsi="Times New Roman"/>
          <w:sz w:val="24"/>
          <w:szCs w:val="24"/>
        </w:rPr>
        <w:t>а</w:t>
      </w:r>
      <w:r w:rsidRPr="00D94F3C">
        <w:rPr>
          <w:rFonts w:ascii="Times New Roman" w:hAnsi="Times New Roman"/>
          <w:sz w:val="24"/>
          <w:szCs w:val="24"/>
        </w:rPr>
        <w:t>ния территории</w:t>
      </w:r>
      <w:r>
        <w:rPr>
          <w:rFonts w:ascii="Times New Roman" w:hAnsi="Times New Roman"/>
          <w:sz w:val="24"/>
          <w:szCs w:val="24"/>
        </w:rPr>
        <w:t>;</w:t>
      </w:r>
    </w:p>
    <w:p w:rsidR="003E4942" w:rsidRDefault="003E4942" w:rsidP="00CE00B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3. Задание на разработку </w:t>
      </w:r>
      <w:r w:rsidRPr="00D94F3C">
        <w:rPr>
          <w:rFonts w:ascii="Times New Roman" w:hAnsi="Times New Roman"/>
          <w:sz w:val="24"/>
          <w:szCs w:val="24"/>
        </w:rPr>
        <w:t>проекта планировки и межевания территории</w:t>
      </w:r>
      <w:r>
        <w:rPr>
          <w:rFonts w:ascii="Times New Roman" w:hAnsi="Times New Roman"/>
          <w:sz w:val="24"/>
          <w:szCs w:val="24"/>
        </w:rPr>
        <w:t>;</w:t>
      </w:r>
    </w:p>
    <w:p w:rsidR="003E4942" w:rsidRDefault="003E4942" w:rsidP="00CE00B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D94F3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Pr="00D94F3C">
        <w:rPr>
          <w:rFonts w:ascii="Times New Roman" w:hAnsi="Times New Roman"/>
          <w:sz w:val="24"/>
          <w:szCs w:val="24"/>
        </w:rPr>
        <w:t>. Технические условия  Администрации МР Аскинский район РБ</w:t>
      </w:r>
      <w:r>
        <w:rPr>
          <w:rFonts w:ascii="Times New Roman" w:hAnsi="Times New Roman"/>
          <w:sz w:val="24"/>
          <w:szCs w:val="24"/>
        </w:rPr>
        <w:t>;</w:t>
      </w:r>
    </w:p>
    <w:p w:rsidR="003E4942" w:rsidRDefault="003E4942" w:rsidP="00CE00B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D94F3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5.</w:t>
      </w:r>
      <w:r w:rsidRPr="00D94F3C">
        <w:rPr>
          <w:rFonts w:ascii="Times New Roman" w:hAnsi="Times New Roman"/>
          <w:sz w:val="24"/>
          <w:szCs w:val="24"/>
        </w:rPr>
        <w:t xml:space="preserve"> Справка о наличии/отсутствии ООПТ</w:t>
      </w:r>
      <w:r>
        <w:rPr>
          <w:rFonts w:ascii="Times New Roman" w:hAnsi="Times New Roman"/>
          <w:sz w:val="24"/>
          <w:szCs w:val="24"/>
        </w:rPr>
        <w:t>;</w:t>
      </w:r>
    </w:p>
    <w:p w:rsidR="003E4942" w:rsidRDefault="003E4942" w:rsidP="00CE00B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D94F3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r w:rsidRPr="00D94F3C">
        <w:rPr>
          <w:rFonts w:ascii="Times New Roman" w:hAnsi="Times New Roman"/>
          <w:sz w:val="24"/>
          <w:szCs w:val="24"/>
        </w:rPr>
        <w:t>. Справка об отсутствии объектов культурного наследия</w:t>
      </w:r>
      <w:r>
        <w:rPr>
          <w:rFonts w:ascii="Times New Roman" w:hAnsi="Times New Roman"/>
          <w:sz w:val="24"/>
          <w:szCs w:val="24"/>
        </w:rPr>
        <w:t>;</w:t>
      </w:r>
    </w:p>
    <w:p w:rsidR="003E4942" w:rsidRDefault="003E4942" w:rsidP="00CE00B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D94F3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  <w:r w:rsidRPr="00D94F3C">
        <w:rPr>
          <w:rFonts w:ascii="Times New Roman" w:hAnsi="Times New Roman"/>
          <w:sz w:val="24"/>
          <w:szCs w:val="24"/>
        </w:rPr>
        <w:t>. Справка о наличии/отсутствии водозаборов</w:t>
      </w:r>
      <w:r>
        <w:rPr>
          <w:rFonts w:ascii="Times New Roman" w:hAnsi="Times New Roman"/>
          <w:sz w:val="24"/>
          <w:szCs w:val="24"/>
        </w:rPr>
        <w:t>;</w:t>
      </w:r>
    </w:p>
    <w:p w:rsidR="003E4942" w:rsidRDefault="003E4942" w:rsidP="00CE00B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D94F3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  <w:r w:rsidRPr="00D94F3C">
        <w:rPr>
          <w:rFonts w:ascii="Times New Roman" w:hAnsi="Times New Roman"/>
          <w:sz w:val="24"/>
          <w:szCs w:val="24"/>
        </w:rPr>
        <w:t>. Справка о наличии/отсутствии скотомогильников</w:t>
      </w:r>
      <w:r>
        <w:rPr>
          <w:rFonts w:ascii="Times New Roman" w:hAnsi="Times New Roman"/>
          <w:sz w:val="24"/>
          <w:szCs w:val="24"/>
        </w:rPr>
        <w:t>;</w:t>
      </w:r>
    </w:p>
    <w:p w:rsidR="003E4942" w:rsidRDefault="003E4942" w:rsidP="00CE00B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D94F3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  <w:r w:rsidRPr="00D94F3C">
        <w:rPr>
          <w:rFonts w:ascii="Times New Roman" w:hAnsi="Times New Roman"/>
          <w:sz w:val="24"/>
          <w:szCs w:val="24"/>
        </w:rPr>
        <w:t>. Обзорная схема расположения трассы</w:t>
      </w:r>
      <w:r>
        <w:rPr>
          <w:rFonts w:ascii="Times New Roman" w:hAnsi="Times New Roman"/>
          <w:sz w:val="24"/>
          <w:szCs w:val="24"/>
        </w:rPr>
        <w:t>;</w:t>
      </w:r>
    </w:p>
    <w:p w:rsidR="003E4942" w:rsidRDefault="003E4942" w:rsidP="00CE00B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D94F3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10.</w:t>
      </w:r>
      <w:r w:rsidRPr="00D94F3C">
        <w:rPr>
          <w:rFonts w:ascii="Times New Roman" w:hAnsi="Times New Roman"/>
          <w:sz w:val="24"/>
          <w:szCs w:val="24"/>
        </w:rPr>
        <w:t xml:space="preserve"> Схема прохождения трассы</w:t>
      </w:r>
      <w:r>
        <w:rPr>
          <w:rFonts w:ascii="Times New Roman" w:hAnsi="Times New Roman"/>
          <w:sz w:val="24"/>
          <w:szCs w:val="24"/>
        </w:rPr>
        <w:t>.</w:t>
      </w:r>
    </w:p>
    <w:p w:rsidR="003E4942" w:rsidRPr="008144A1" w:rsidRDefault="003E4942" w:rsidP="00CE00B2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144A1">
        <w:rPr>
          <w:rFonts w:ascii="Times New Roman" w:hAnsi="Times New Roman"/>
          <w:b/>
          <w:sz w:val="24"/>
          <w:szCs w:val="24"/>
        </w:rPr>
        <w:t>Графическая часть:</w:t>
      </w:r>
    </w:p>
    <w:p w:rsidR="003E4942" w:rsidRDefault="003E4942" w:rsidP="00CE00B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</w:t>
      </w:r>
      <w:r w:rsidRPr="007B4617">
        <w:rPr>
          <w:rFonts w:ascii="Times New Roman" w:hAnsi="Times New Roman"/>
          <w:sz w:val="24"/>
          <w:szCs w:val="24"/>
        </w:rPr>
        <w:t>хема транспортного обеспечения и транспортной инфраструктуры</w:t>
      </w:r>
      <w:r>
        <w:rPr>
          <w:rFonts w:ascii="Times New Roman" w:hAnsi="Times New Roman"/>
          <w:sz w:val="24"/>
          <w:szCs w:val="24"/>
        </w:rPr>
        <w:t>;</w:t>
      </w:r>
    </w:p>
    <w:p w:rsidR="003E4942" w:rsidRDefault="003E4942" w:rsidP="00CE00B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</w:t>
      </w:r>
      <w:r w:rsidRPr="007B4617">
        <w:rPr>
          <w:rFonts w:ascii="Times New Roman" w:hAnsi="Times New Roman"/>
          <w:sz w:val="24"/>
          <w:szCs w:val="24"/>
        </w:rPr>
        <w:t>хема историко</w:t>
      </w:r>
      <w:r>
        <w:rPr>
          <w:rFonts w:ascii="Times New Roman" w:hAnsi="Times New Roman"/>
          <w:sz w:val="24"/>
          <w:szCs w:val="24"/>
        </w:rPr>
        <w:t>-</w:t>
      </w:r>
      <w:r w:rsidRPr="007B4617">
        <w:rPr>
          <w:rFonts w:ascii="Times New Roman" w:hAnsi="Times New Roman"/>
          <w:sz w:val="24"/>
          <w:szCs w:val="24"/>
        </w:rPr>
        <w:t>культурного наследия</w:t>
      </w:r>
      <w:r>
        <w:rPr>
          <w:rFonts w:ascii="Times New Roman" w:hAnsi="Times New Roman"/>
          <w:sz w:val="24"/>
          <w:szCs w:val="24"/>
        </w:rPr>
        <w:t>;</w:t>
      </w:r>
    </w:p>
    <w:p w:rsidR="003E4942" w:rsidRDefault="003E4942" w:rsidP="00CE00B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Pr="007B4617">
        <w:rPr>
          <w:rFonts w:ascii="Times New Roman" w:hAnsi="Times New Roman"/>
          <w:sz w:val="24"/>
          <w:szCs w:val="24"/>
        </w:rPr>
        <w:t>лан современного использования территорий</w:t>
      </w:r>
      <w:r>
        <w:rPr>
          <w:rFonts w:ascii="Times New Roman" w:hAnsi="Times New Roman"/>
          <w:sz w:val="24"/>
          <w:szCs w:val="24"/>
        </w:rPr>
        <w:t>.</w:t>
      </w:r>
    </w:p>
    <w:p w:rsidR="003E4942" w:rsidRDefault="003E4942" w:rsidP="00CE00B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Чертеж межевания территории и сведения о земельных участках</w:t>
      </w:r>
    </w:p>
    <w:p w:rsidR="003E4942" w:rsidRPr="0057400D" w:rsidRDefault="003E4942" w:rsidP="008144A1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7400D">
        <w:rPr>
          <w:rFonts w:ascii="Times New Roman" w:hAnsi="Times New Roman"/>
          <w:b/>
          <w:sz w:val="24"/>
          <w:szCs w:val="24"/>
        </w:rPr>
        <w:t>Раздел 1</w:t>
      </w:r>
      <w:r>
        <w:rPr>
          <w:rFonts w:ascii="Times New Roman" w:hAnsi="Times New Roman"/>
          <w:b/>
          <w:sz w:val="24"/>
          <w:szCs w:val="24"/>
        </w:rPr>
        <w:t>.</w:t>
      </w:r>
      <w:r w:rsidRPr="0057400D">
        <w:rPr>
          <w:rFonts w:ascii="Times New Roman" w:hAnsi="Times New Roman"/>
          <w:b/>
          <w:sz w:val="24"/>
          <w:szCs w:val="24"/>
        </w:rPr>
        <w:t xml:space="preserve"> ИСХОДНО-РАЗРЕШИТЕЛЬНАЯ ДОКУМЕНТАЦИЯ</w:t>
      </w:r>
    </w:p>
    <w:p w:rsidR="003E4942" w:rsidRPr="0057400D" w:rsidRDefault="003E4942" w:rsidP="004B61F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4942" w:rsidRPr="0057400D" w:rsidRDefault="003E4942" w:rsidP="004B61F9">
      <w:pPr>
        <w:pStyle w:val="NoSpacing"/>
        <w:numPr>
          <w:ilvl w:val="1"/>
          <w:numId w:val="2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7400D">
        <w:rPr>
          <w:rFonts w:ascii="Times New Roman" w:hAnsi="Times New Roman"/>
          <w:b/>
          <w:sz w:val="24"/>
          <w:szCs w:val="24"/>
        </w:rPr>
        <w:t>Реквизиты документов на основании и с учетом которых разработан проект пл</w:t>
      </w:r>
      <w:r w:rsidRPr="0057400D">
        <w:rPr>
          <w:rFonts w:ascii="Times New Roman" w:hAnsi="Times New Roman"/>
          <w:b/>
          <w:sz w:val="24"/>
          <w:szCs w:val="24"/>
        </w:rPr>
        <w:t>а</w:t>
      </w:r>
      <w:r w:rsidRPr="0057400D">
        <w:rPr>
          <w:rFonts w:ascii="Times New Roman" w:hAnsi="Times New Roman"/>
          <w:b/>
          <w:sz w:val="24"/>
          <w:szCs w:val="24"/>
        </w:rPr>
        <w:t>нировки и проект межевания территории линейного объекта</w:t>
      </w: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 xml:space="preserve">Проект планировки </w:t>
      </w:r>
      <w:r>
        <w:rPr>
          <w:rFonts w:ascii="Times New Roman" w:hAnsi="Times New Roman"/>
          <w:sz w:val="24"/>
          <w:szCs w:val="24"/>
        </w:rPr>
        <w:t xml:space="preserve"> и проект межевания территории </w:t>
      </w:r>
      <w:r w:rsidRPr="0057400D">
        <w:rPr>
          <w:rFonts w:ascii="Times New Roman" w:hAnsi="Times New Roman"/>
          <w:sz w:val="24"/>
          <w:szCs w:val="24"/>
        </w:rPr>
        <w:t>подготовлен на линейный объект по проекту «Строительство двухцепной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00D">
        <w:rPr>
          <w:rFonts w:ascii="Times New Roman" w:hAnsi="Times New Roman"/>
          <w:sz w:val="24"/>
          <w:szCs w:val="24"/>
        </w:rPr>
        <w:t>ВЛ 35кВ «Кубиязы-Караидель» в габаритах 110кВ ПО «НЭС»».</w:t>
      </w:r>
    </w:p>
    <w:p w:rsidR="003E4942" w:rsidRPr="0057400D" w:rsidRDefault="003E4942" w:rsidP="004B61F9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 xml:space="preserve">Основанием для разработки проекта планировки и </w:t>
      </w:r>
      <w:r>
        <w:rPr>
          <w:rFonts w:ascii="Times New Roman" w:hAnsi="Times New Roman"/>
          <w:sz w:val="24"/>
          <w:szCs w:val="24"/>
        </w:rPr>
        <w:t xml:space="preserve">проекта </w:t>
      </w:r>
      <w:r w:rsidRPr="0057400D">
        <w:rPr>
          <w:rFonts w:ascii="Times New Roman" w:hAnsi="Times New Roman"/>
          <w:sz w:val="24"/>
          <w:szCs w:val="24"/>
        </w:rPr>
        <w:t>межевания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r w:rsidRPr="0057400D">
        <w:rPr>
          <w:rFonts w:ascii="Times New Roman" w:hAnsi="Times New Roman"/>
          <w:sz w:val="24"/>
          <w:szCs w:val="24"/>
        </w:rPr>
        <w:t xml:space="preserve"> являются:</w:t>
      </w:r>
    </w:p>
    <w:p w:rsidR="003E4942" w:rsidRPr="00812480" w:rsidRDefault="003E4942" w:rsidP="004B61F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12480">
        <w:rPr>
          <w:rFonts w:ascii="Times New Roman" w:hAnsi="Times New Roman"/>
          <w:sz w:val="24"/>
          <w:szCs w:val="24"/>
        </w:rPr>
        <w:t>Постановление администрации МР Аскинский район о разработке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480">
        <w:rPr>
          <w:rFonts w:ascii="Times New Roman" w:hAnsi="Times New Roman"/>
          <w:sz w:val="24"/>
          <w:szCs w:val="24"/>
        </w:rPr>
        <w:t xml:space="preserve">по планировки территории (проекта планировки территории и проектов межевания территории) линейных объектов от </w:t>
      </w:r>
      <w:r>
        <w:rPr>
          <w:rFonts w:ascii="Times New Roman" w:hAnsi="Times New Roman"/>
          <w:sz w:val="24"/>
          <w:szCs w:val="24"/>
        </w:rPr>
        <w:t>09.02.2016г.</w:t>
      </w:r>
      <w:r w:rsidRPr="00812480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62.</w:t>
      </w: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3E4942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 xml:space="preserve">       Проект планировки и межевания территории разработан организацией ООО «Гео</w:t>
      </w: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7400D">
        <w:rPr>
          <w:rFonts w:ascii="Times New Roman" w:hAnsi="Times New Roman"/>
          <w:sz w:val="24"/>
          <w:szCs w:val="24"/>
        </w:rPr>
        <w:t>люс» в феврале 2016 года, с использованием:</w:t>
      </w:r>
    </w:p>
    <w:p w:rsidR="003E4942" w:rsidRPr="0057400D" w:rsidRDefault="003E4942" w:rsidP="004B61F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Градостроительный кодекс Российской Федерации (в редакции от 31.12.2014) от29.12.2004г. №190-ФЗ;</w:t>
      </w:r>
    </w:p>
    <w:p w:rsidR="003E4942" w:rsidRPr="0057400D" w:rsidRDefault="003E4942" w:rsidP="004B61F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Градостроительного заключения по строительству объекта утвержденного отделом архитектуры и градостроительства администрации Аскинского района;</w:t>
      </w:r>
    </w:p>
    <w:p w:rsidR="003E4942" w:rsidRPr="0057400D" w:rsidRDefault="003E4942" w:rsidP="004B61F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Схема размещения объекта;</w:t>
      </w:r>
    </w:p>
    <w:p w:rsidR="003E4942" w:rsidRPr="0057400D" w:rsidRDefault="003E4942" w:rsidP="004B61F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Техническое задание, утвержденного заместителем директора по капитальному строительству ООО «Башкирэнерго»</w:t>
      </w:r>
      <w:r w:rsidRPr="004476AF">
        <w:rPr>
          <w:rFonts w:ascii="Times New Roman" w:hAnsi="Times New Roman"/>
          <w:sz w:val="24"/>
          <w:szCs w:val="24"/>
        </w:rPr>
        <w:t xml:space="preserve"> </w:t>
      </w:r>
      <w:r w:rsidRPr="0057400D">
        <w:rPr>
          <w:rFonts w:ascii="Times New Roman" w:hAnsi="Times New Roman"/>
          <w:sz w:val="24"/>
          <w:szCs w:val="24"/>
        </w:rPr>
        <w:t>;</w:t>
      </w:r>
    </w:p>
    <w:p w:rsidR="003E4942" w:rsidRPr="0057400D" w:rsidRDefault="003E4942" w:rsidP="004B61F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Генеральный план сельского поселения Аскинский сельсовет МР Аскинский район РБ;</w:t>
      </w:r>
    </w:p>
    <w:p w:rsidR="003E4942" w:rsidRPr="0057400D" w:rsidRDefault="003E4942" w:rsidP="004B61F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Генеральный план сельского посел</w:t>
      </w:r>
      <w:r>
        <w:rPr>
          <w:rFonts w:ascii="Times New Roman" w:hAnsi="Times New Roman"/>
          <w:sz w:val="24"/>
          <w:szCs w:val="24"/>
        </w:rPr>
        <w:t xml:space="preserve">ения Карткисяковский сельсовет </w:t>
      </w:r>
      <w:r w:rsidRPr="0057400D">
        <w:rPr>
          <w:rFonts w:ascii="Times New Roman" w:hAnsi="Times New Roman"/>
          <w:sz w:val="24"/>
          <w:szCs w:val="24"/>
        </w:rPr>
        <w:t>муниципальн</w:t>
      </w:r>
      <w:r w:rsidRPr="0057400D">
        <w:rPr>
          <w:rFonts w:ascii="Times New Roman" w:hAnsi="Times New Roman"/>
          <w:sz w:val="24"/>
          <w:szCs w:val="24"/>
        </w:rPr>
        <w:t>о</w:t>
      </w:r>
      <w:r w:rsidRPr="0057400D">
        <w:rPr>
          <w:rFonts w:ascii="Times New Roman" w:hAnsi="Times New Roman"/>
          <w:sz w:val="24"/>
          <w:szCs w:val="24"/>
        </w:rPr>
        <w:t>го  райо</w:t>
      </w:r>
      <w:r>
        <w:rPr>
          <w:rFonts w:ascii="Times New Roman" w:hAnsi="Times New Roman"/>
          <w:sz w:val="24"/>
          <w:szCs w:val="24"/>
        </w:rPr>
        <w:t>на Аскинский</w:t>
      </w:r>
      <w:r w:rsidRPr="0057400D">
        <w:rPr>
          <w:rFonts w:ascii="Times New Roman" w:hAnsi="Times New Roman"/>
          <w:sz w:val="24"/>
          <w:szCs w:val="24"/>
        </w:rPr>
        <w:t xml:space="preserve"> район РБ</w:t>
      </w:r>
      <w:r>
        <w:rPr>
          <w:rFonts w:ascii="Times New Roman" w:hAnsi="Times New Roman"/>
          <w:sz w:val="24"/>
          <w:szCs w:val="24"/>
        </w:rPr>
        <w:t>.</w:t>
      </w:r>
    </w:p>
    <w:p w:rsidR="003E4942" w:rsidRPr="0057400D" w:rsidRDefault="003E4942" w:rsidP="004B61F9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3E4942" w:rsidRPr="009C6DF0" w:rsidRDefault="003E4942" w:rsidP="009C6DF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C6DF0">
        <w:rPr>
          <w:rFonts w:ascii="Times New Roman" w:hAnsi="Times New Roman"/>
          <w:sz w:val="24"/>
          <w:szCs w:val="24"/>
        </w:rPr>
        <w:t xml:space="preserve">       При разработке данного проекта использованы следующие исходные данные:</w:t>
      </w:r>
    </w:p>
    <w:p w:rsidR="003E4942" w:rsidRDefault="003E4942" w:rsidP="009A43F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документация:</w:t>
      </w:r>
      <w:r w:rsidRPr="009C6DF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Разработка проекта на строительство д</w:t>
      </w:r>
      <w:r w:rsidRPr="009C6DF0">
        <w:rPr>
          <w:rFonts w:ascii="Times New Roman" w:hAnsi="Times New Roman"/>
          <w:sz w:val="24"/>
          <w:szCs w:val="24"/>
        </w:rPr>
        <w:t>вухцепн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9C6DF0">
        <w:rPr>
          <w:rFonts w:ascii="Times New Roman" w:hAnsi="Times New Roman"/>
          <w:sz w:val="24"/>
          <w:szCs w:val="24"/>
        </w:rPr>
        <w:t>ВЛ 35 кВ «Кубиязы-Караидель» в габаритах 110кВ ПО «НЭС» разрабо</w:t>
      </w:r>
      <w:r>
        <w:rPr>
          <w:rFonts w:ascii="Times New Roman" w:hAnsi="Times New Roman"/>
          <w:sz w:val="24"/>
          <w:szCs w:val="24"/>
        </w:rPr>
        <w:t xml:space="preserve">танный ООО </w:t>
      </w:r>
      <w:r w:rsidRPr="00423B3B">
        <w:rPr>
          <w:rFonts w:ascii="Times New Roman" w:hAnsi="Times New Roman"/>
          <w:sz w:val="24"/>
          <w:szCs w:val="24"/>
        </w:rPr>
        <w:t>«БЭСК  Инж</w:t>
      </w:r>
      <w:r w:rsidRPr="00423B3B">
        <w:rPr>
          <w:rFonts w:ascii="Times New Roman" w:hAnsi="Times New Roman"/>
          <w:sz w:val="24"/>
          <w:szCs w:val="24"/>
        </w:rPr>
        <w:t>и</w:t>
      </w:r>
      <w:r w:rsidRPr="00423B3B">
        <w:rPr>
          <w:rFonts w:ascii="Times New Roman" w:hAnsi="Times New Roman"/>
          <w:sz w:val="24"/>
          <w:szCs w:val="24"/>
        </w:rPr>
        <w:t>ниринг»</w:t>
      </w:r>
      <w:r>
        <w:rPr>
          <w:rFonts w:ascii="Times New Roman" w:hAnsi="Times New Roman"/>
          <w:sz w:val="24"/>
          <w:szCs w:val="24"/>
        </w:rPr>
        <w:t>.</w:t>
      </w:r>
    </w:p>
    <w:p w:rsidR="003E4942" w:rsidRDefault="003E4942" w:rsidP="004B61F9">
      <w:pPr>
        <w:pStyle w:val="NoSpacing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E4942" w:rsidRPr="0057400D" w:rsidRDefault="003E4942" w:rsidP="004B61F9">
      <w:pPr>
        <w:pStyle w:val="NoSpacing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E4942" w:rsidRPr="0057400D" w:rsidRDefault="003E4942" w:rsidP="004B61F9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7400D">
        <w:rPr>
          <w:rFonts w:ascii="Times New Roman" w:hAnsi="Times New Roman"/>
          <w:b/>
          <w:sz w:val="24"/>
          <w:szCs w:val="24"/>
        </w:rPr>
        <w:t>1.2       Сведения об учёте положений, содержащихся в документах территориального планирования и градостроительного зонирования</w:t>
      </w:r>
    </w:p>
    <w:p w:rsidR="003E4942" w:rsidRPr="0057400D" w:rsidRDefault="003E4942" w:rsidP="004B61F9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В соответствии с градостроительным кодексом РФ территориальное планирование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00D">
        <w:rPr>
          <w:rFonts w:ascii="Times New Roman" w:hAnsi="Times New Roman"/>
          <w:sz w:val="24"/>
          <w:szCs w:val="24"/>
        </w:rPr>
        <w:t>явл</w:t>
      </w:r>
      <w:r w:rsidRPr="0057400D">
        <w:rPr>
          <w:rFonts w:ascii="Times New Roman" w:hAnsi="Times New Roman"/>
          <w:sz w:val="24"/>
          <w:szCs w:val="24"/>
        </w:rPr>
        <w:t>я</w:t>
      </w:r>
      <w:r w:rsidRPr="0057400D">
        <w:rPr>
          <w:rFonts w:ascii="Times New Roman" w:hAnsi="Times New Roman"/>
          <w:sz w:val="24"/>
          <w:szCs w:val="24"/>
        </w:rPr>
        <w:t>ется основным средством планирования развития территории МР Аскинский район РБ и МР Караидельский район РБ, используемым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 территории.</w:t>
      </w: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 xml:space="preserve">       Устойчивость развития территории достигается долгосрочным прогнозированием, к</w:t>
      </w:r>
      <w:r w:rsidRPr="0057400D">
        <w:rPr>
          <w:rFonts w:ascii="Times New Roman" w:hAnsi="Times New Roman"/>
          <w:sz w:val="24"/>
          <w:szCs w:val="24"/>
        </w:rPr>
        <w:t>о</w:t>
      </w:r>
      <w:r w:rsidRPr="0057400D">
        <w:rPr>
          <w:rFonts w:ascii="Times New Roman" w:hAnsi="Times New Roman"/>
          <w:sz w:val="24"/>
          <w:szCs w:val="24"/>
        </w:rPr>
        <w:t>торое осуществляется посредством разработки документов территориального планиров</w:t>
      </w:r>
      <w:r w:rsidRPr="0057400D">
        <w:rPr>
          <w:rFonts w:ascii="Times New Roman" w:hAnsi="Times New Roman"/>
          <w:sz w:val="24"/>
          <w:szCs w:val="24"/>
        </w:rPr>
        <w:t>а</w:t>
      </w:r>
      <w:r w:rsidRPr="0057400D">
        <w:rPr>
          <w:rFonts w:ascii="Times New Roman" w:hAnsi="Times New Roman"/>
          <w:sz w:val="24"/>
          <w:szCs w:val="24"/>
        </w:rPr>
        <w:t>ния  с учетов государственных, общественных интересов, национальных, историко-культурных, религиозных традиций и особенностей, социальных, экономических и экол</w:t>
      </w:r>
      <w:r w:rsidRPr="0057400D">
        <w:rPr>
          <w:rFonts w:ascii="Times New Roman" w:hAnsi="Times New Roman"/>
          <w:sz w:val="24"/>
          <w:szCs w:val="24"/>
        </w:rPr>
        <w:t>о</w:t>
      </w:r>
      <w:r w:rsidRPr="0057400D">
        <w:rPr>
          <w:rFonts w:ascii="Times New Roman" w:hAnsi="Times New Roman"/>
          <w:sz w:val="24"/>
          <w:szCs w:val="24"/>
        </w:rPr>
        <w:t>гических факторов.</w:t>
      </w: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 xml:space="preserve">       Система предусмотренных Градостроительным кодексом РФ документов территор</w:t>
      </w:r>
      <w:r w:rsidRPr="0057400D">
        <w:rPr>
          <w:rFonts w:ascii="Times New Roman" w:hAnsi="Times New Roman"/>
          <w:sz w:val="24"/>
          <w:szCs w:val="24"/>
        </w:rPr>
        <w:t>и</w:t>
      </w:r>
      <w:r w:rsidRPr="0057400D">
        <w:rPr>
          <w:rFonts w:ascii="Times New Roman" w:hAnsi="Times New Roman"/>
          <w:sz w:val="24"/>
          <w:szCs w:val="24"/>
        </w:rPr>
        <w:t>ального планирования МР Аскинский район РБ включает в себя:</w:t>
      </w:r>
    </w:p>
    <w:p w:rsidR="003E4942" w:rsidRPr="0057400D" w:rsidRDefault="003E4942" w:rsidP="004B61F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Генеральный план сельского поселения Аскинский сельсовет МР Аскинский район РБ</w:t>
      </w:r>
      <w:r>
        <w:rPr>
          <w:rFonts w:ascii="Times New Roman" w:hAnsi="Times New Roman"/>
          <w:sz w:val="24"/>
          <w:szCs w:val="24"/>
        </w:rPr>
        <w:t>;</w:t>
      </w:r>
    </w:p>
    <w:p w:rsidR="003E4942" w:rsidRPr="0057400D" w:rsidRDefault="003E4942" w:rsidP="004B61F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Генеральный план сельского поселения Карткисяковский сельсовет муниципаль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 района Аскинский</w:t>
      </w:r>
      <w:r w:rsidRPr="0057400D">
        <w:rPr>
          <w:rFonts w:ascii="Times New Roman" w:hAnsi="Times New Roman"/>
          <w:sz w:val="24"/>
          <w:szCs w:val="24"/>
        </w:rPr>
        <w:t xml:space="preserve"> район РБ</w:t>
      </w:r>
      <w:r>
        <w:rPr>
          <w:rFonts w:ascii="Times New Roman" w:hAnsi="Times New Roman"/>
          <w:sz w:val="24"/>
          <w:szCs w:val="24"/>
        </w:rPr>
        <w:t>;</w:t>
      </w:r>
    </w:p>
    <w:p w:rsidR="003E4942" w:rsidRPr="0057400D" w:rsidRDefault="003E4942" w:rsidP="004B61F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Правила застройки и землепользования</w:t>
      </w:r>
      <w:r>
        <w:rPr>
          <w:rFonts w:ascii="Times New Roman" w:hAnsi="Times New Roman"/>
          <w:sz w:val="24"/>
          <w:szCs w:val="24"/>
        </w:rPr>
        <w:t>.</w:t>
      </w: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3E4942" w:rsidRPr="0057400D" w:rsidRDefault="003E4942" w:rsidP="009A43F7">
      <w:pPr>
        <w:pStyle w:val="NoSpacing"/>
        <w:spacing w:line="276" w:lineRule="auto"/>
        <w:ind w:left="709" w:hanging="1560"/>
        <w:rPr>
          <w:rFonts w:ascii="Times New Roman" w:hAnsi="Times New Roman"/>
          <w:b/>
          <w:sz w:val="24"/>
          <w:szCs w:val="24"/>
        </w:rPr>
      </w:pPr>
      <w:r w:rsidRPr="0057400D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 xml:space="preserve">2.  </w:t>
      </w:r>
      <w:r w:rsidRPr="0057400D">
        <w:rPr>
          <w:rFonts w:ascii="Times New Roman" w:hAnsi="Times New Roman"/>
          <w:b/>
          <w:sz w:val="24"/>
          <w:szCs w:val="24"/>
        </w:rPr>
        <w:t>СВЕДЕНИЯ О</w:t>
      </w:r>
      <w:r>
        <w:rPr>
          <w:rFonts w:ascii="Times New Roman" w:hAnsi="Times New Roman"/>
          <w:b/>
          <w:sz w:val="24"/>
          <w:szCs w:val="24"/>
        </w:rPr>
        <w:t xml:space="preserve"> ЛИНЕЙНОМ ОБЪЕКТЕ И ЕГО КРАТКАЯ </w:t>
      </w:r>
      <w:r w:rsidRPr="0057400D">
        <w:rPr>
          <w:rFonts w:ascii="Times New Roman" w:hAnsi="Times New Roman"/>
          <w:b/>
          <w:sz w:val="24"/>
          <w:szCs w:val="24"/>
        </w:rPr>
        <w:t>ХАРАКТЕРИСТИКА</w:t>
      </w: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E4942" w:rsidRPr="0057400D" w:rsidRDefault="003E4942" w:rsidP="008144A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7400D">
        <w:rPr>
          <w:rFonts w:ascii="Times New Roman" w:hAnsi="Times New Roman"/>
          <w:b/>
          <w:sz w:val="24"/>
          <w:szCs w:val="24"/>
        </w:rPr>
        <w:t>2.1     Сведения об определении уровня (значения) линейного объекта</w:t>
      </w: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7400D"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 xml:space="preserve"> обеспечения повышение надежности электроснабжения и</w:t>
      </w:r>
      <w:r w:rsidRPr="0057400D">
        <w:rPr>
          <w:rFonts w:ascii="Times New Roman" w:hAnsi="Times New Roman"/>
          <w:sz w:val="24"/>
          <w:szCs w:val="24"/>
        </w:rPr>
        <w:t xml:space="preserve"> распределения мощностей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00D">
        <w:rPr>
          <w:rFonts w:ascii="Times New Roman" w:hAnsi="Times New Roman"/>
          <w:sz w:val="24"/>
          <w:szCs w:val="24"/>
        </w:rPr>
        <w:t>предусмотренной строительством двухцепной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00D">
        <w:rPr>
          <w:rFonts w:ascii="Times New Roman" w:hAnsi="Times New Roman"/>
          <w:sz w:val="24"/>
          <w:szCs w:val="24"/>
        </w:rPr>
        <w:t>ВЛ 35кВ «Кубиязы-Караидель» в габаритах 110кВ ПО «НЭС»».</w:t>
      </w: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3E4942" w:rsidRPr="0057400D" w:rsidRDefault="003E4942" w:rsidP="008144A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7400D">
        <w:rPr>
          <w:rFonts w:ascii="Times New Roman" w:hAnsi="Times New Roman"/>
          <w:b/>
          <w:sz w:val="24"/>
          <w:szCs w:val="24"/>
        </w:rPr>
        <w:t>2.2       Характеристика трассы линейного объекта и района его строительства</w:t>
      </w:r>
    </w:p>
    <w:p w:rsidR="003E4942" w:rsidRPr="0057400D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3E4942" w:rsidRPr="0057400D" w:rsidRDefault="003E4942" w:rsidP="004B61F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 xml:space="preserve">       В административном отношении участок строительства двухцепной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00D">
        <w:rPr>
          <w:rFonts w:ascii="Times New Roman" w:hAnsi="Times New Roman"/>
          <w:sz w:val="24"/>
          <w:szCs w:val="24"/>
        </w:rPr>
        <w:t>ВЛ 35кВ «Куби</w:t>
      </w:r>
      <w:r w:rsidRPr="0057400D">
        <w:rPr>
          <w:rFonts w:ascii="Times New Roman" w:hAnsi="Times New Roman"/>
          <w:sz w:val="24"/>
          <w:szCs w:val="24"/>
        </w:rPr>
        <w:t>я</w:t>
      </w:r>
      <w:r w:rsidRPr="0057400D">
        <w:rPr>
          <w:rFonts w:ascii="Times New Roman" w:hAnsi="Times New Roman"/>
          <w:sz w:val="24"/>
          <w:szCs w:val="24"/>
        </w:rPr>
        <w:t>зы-Караидель» в габаритах 110кВ ПО «НЭС»» находится на севере республики Башкорт</w:t>
      </w:r>
      <w:r w:rsidRPr="0057400D">
        <w:rPr>
          <w:rFonts w:ascii="Times New Roman" w:hAnsi="Times New Roman"/>
          <w:sz w:val="24"/>
          <w:szCs w:val="24"/>
        </w:rPr>
        <w:t>о</w:t>
      </w:r>
      <w:r w:rsidRPr="0057400D">
        <w:rPr>
          <w:rFonts w:ascii="Times New Roman" w:hAnsi="Times New Roman"/>
          <w:sz w:val="24"/>
          <w:szCs w:val="24"/>
        </w:rPr>
        <w:t>стан в Аскинском и Караидельском районах. Начинается трасса северо-восточнее с. Аск</w:t>
      </w:r>
      <w:r w:rsidRPr="0057400D">
        <w:rPr>
          <w:rFonts w:ascii="Times New Roman" w:hAnsi="Times New Roman"/>
          <w:sz w:val="24"/>
          <w:szCs w:val="24"/>
        </w:rPr>
        <w:t>и</w:t>
      </w:r>
      <w:r w:rsidRPr="0057400D">
        <w:rPr>
          <w:rFonts w:ascii="Times New Roman" w:hAnsi="Times New Roman"/>
          <w:sz w:val="24"/>
          <w:szCs w:val="24"/>
        </w:rPr>
        <w:t>но (ПС «Кубиязы»), до ПК145 идет в южном направлении, после чего до ПК268 (ПС «А</w:t>
      </w:r>
      <w:r w:rsidRPr="0057400D">
        <w:rPr>
          <w:rFonts w:ascii="Times New Roman" w:hAnsi="Times New Roman"/>
          <w:sz w:val="24"/>
          <w:szCs w:val="24"/>
        </w:rPr>
        <w:t>к</w:t>
      </w:r>
      <w:r w:rsidRPr="0057400D">
        <w:rPr>
          <w:rFonts w:ascii="Times New Roman" w:hAnsi="Times New Roman"/>
          <w:sz w:val="24"/>
          <w:szCs w:val="24"/>
        </w:rPr>
        <w:t xml:space="preserve">буляк») продолжается в юго-восточном направлении. После отпайки в ПС «Акбуляк» в западном направлении до ПК290. Затем до ПК287 в юго-восточном </w:t>
      </w:r>
      <w:r>
        <w:rPr>
          <w:rFonts w:ascii="Times New Roman" w:hAnsi="Times New Roman"/>
          <w:sz w:val="24"/>
          <w:szCs w:val="24"/>
        </w:rPr>
        <w:t>н</w:t>
      </w:r>
      <w:r w:rsidRPr="0057400D">
        <w:rPr>
          <w:rFonts w:ascii="Times New Roman" w:hAnsi="Times New Roman"/>
          <w:sz w:val="24"/>
          <w:szCs w:val="24"/>
        </w:rPr>
        <w:t>аправлении и далее до конца трассы (ПС «Караидель») в восточном направлении.</w:t>
      </w:r>
    </w:p>
    <w:p w:rsidR="003E4942" w:rsidRPr="0057400D" w:rsidRDefault="003E4942" w:rsidP="004B61F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 xml:space="preserve">     В геоморфологическом отношении участок располагается на западной окраине Уфи</w:t>
      </w:r>
      <w:r w:rsidRPr="0057400D">
        <w:rPr>
          <w:rFonts w:ascii="Times New Roman" w:hAnsi="Times New Roman"/>
          <w:sz w:val="24"/>
          <w:szCs w:val="24"/>
        </w:rPr>
        <w:t>м</w:t>
      </w:r>
      <w:r w:rsidRPr="0057400D">
        <w:rPr>
          <w:rFonts w:ascii="Times New Roman" w:hAnsi="Times New Roman"/>
          <w:sz w:val="24"/>
          <w:szCs w:val="24"/>
        </w:rPr>
        <w:t>ского плато. Рельеф территории в общих чертах отражает тектоническое строение местн</w:t>
      </w:r>
      <w:r w:rsidRPr="0057400D">
        <w:rPr>
          <w:rFonts w:ascii="Times New Roman" w:hAnsi="Times New Roman"/>
          <w:sz w:val="24"/>
          <w:szCs w:val="24"/>
        </w:rPr>
        <w:t>о</w:t>
      </w:r>
      <w:r w:rsidRPr="0057400D">
        <w:rPr>
          <w:rFonts w:ascii="Times New Roman" w:hAnsi="Times New Roman"/>
          <w:sz w:val="24"/>
          <w:szCs w:val="24"/>
        </w:rPr>
        <w:t>сти. Наряду с тектоникой наложила свой отпечаток на формирование современного рел</w:t>
      </w:r>
      <w:r w:rsidRPr="0057400D">
        <w:rPr>
          <w:rFonts w:ascii="Times New Roman" w:hAnsi="Times New Roman"/>
          <w:sz w:val="24"/>
          <w:szCs w:val="24"/>
        </w:rPr>
        <w:t>ь</w:t>
      </w:r>
      <w:r w:rsidRPr="0057400D">
        <w:rPr>
          <w:rFonts w:ascii="Times New Roman" w:hAnsi="Times New Roman"/>
          <w:sz w:val="24"/>
          <w:szCs w:val="24"/>
        </w:rPr>
        <w:t>ефа совокупность различных денудационных и эрозионно-карстовых процессов. В связи с этим рельеф отдельных участков неоднороден. Вообще весь рельеф территории сформ</w:t>
      </w:r>
      <w:r w:rsidRPr="0057400D">
        <w:rPr>
          <w:rFonts w:ascii="Times New Roman" w:hAnsi="Times New Roman"/>
          <w:sz w:val="24"/>
          <w:szCs w:val="24"/>
        </w:rPr>
        <w:t>и</w:t>
      </w:r>
      <w:r w:rsidRPr="0057400D">
        <w:rPr>
          <w:rFonts w:ascii="Times New Roman" w:hAnsi="Times New Roman"/>
          <w:sz w:val="24"/>
          <w:szCs w:val="24"/>
        </w:rPr>
        <w:t>рован на слабо наклоненных в северо-западном направлении пластах пермских пород. В современном виде Уфимское плато, в пределах исследованной территории, характериз</w:t>
      </w:r>
      <w:r w:rsidRPr="0057400D">
        <w:rPr>
          <w:rFonts w:ascii="Times New Roman" w:hAnsi="Times New Roman"/>
          <w:sz w:val="24"/>
          <w:szCs w:val="24"/>
        </w:rPr>
        <w:t>у</w:t>
      </w:r>
      <w:r w:rsidRPr="0057400D">
        <w:rPr>
          <w:rFonts w:ascii="Times New Roman" w:hAnsi="Times New Roman"/>
          <w:sz w:val="24"/>
          <w:szCs w:val="24"/>
        </w:rPr>
        <w:t xml:space="preserve">ется узкими, плоскими, часто заболоченными покрытыми лесом </w:t>
      </w:r>
      <w:r>
        <w:rPr>
          <w:rFonts w:ascii="Times New Roman" w:hAnsi="Times New Roman"/>
          <w:sz w:val="24"/>
          <w:szCs w:val="24"/>
        </w:rPr>
        <w:t>в</w:t>
      </w:r>
      <w:r w:rsidRPr="0057400D">
        <w:rPr>
          <w:rFonts w:ascii="Times New Roman" w:hAnsi="Times New Roman"/>
          <w:sz w:val="24"/>
          <w:szCs w:val="24"/>
        </w:rPr>
        <w:t>одоразделами, которые расчленены густой сетью глубоко врезанных, крутосклонных логов и речных долин, в большинстве своем, лишенных постоянных водотоков. Помимо суходолов в рельефе х</w:t>
      </w:r>
      <w:r w:rsidRPr="0057400D">
        <w:rPr>
          <w:rFonts w:ascii="Times New Roman" w:hAnsi="Times New Roman"/>
          <w:sz w:val="24"/>
          <w:szCs w:val="24"/>
        </w:rPr>
        <w:t>о</w:t>
      </w:r>
      <w:r w:rsidRPr="0057400D">
        <w:rPr>
          <w:rFonts w:ascii="Times New Roman" w:hAnsi="Times New Roman"/>
          <w:sz w:val="24"/>
          <w:szCs w:val="24"/>
        </w:rPr>
        <w:t xml:space="preserve">рошо выражены современные карстовые воронки и котловины. </w:t>
      </w:r>
    </w:p>
    <w:p w:rsidR="003E4942" w:rsidRPr="0057400D" w:rsidRDefault="003E4942" w:rsidP="004B61F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 xml:space="preserve">        Естественная растительность представлена лесными сообществами преимущественно из сосны, березы и дуба. Частично лес сведен и земли переведены под сельскохозяйстве</w:t>
      </w:r>
      <w:r w:rsidRPr="0057400D">
        <w:rPr>
          <w:rFonts w:ascii="Times New Roman" w:hAnsi="Times New Roman"/>
          <w:sz w:val="24"/>
          <w:szCs w:val="24"/>
        </w:rPr>
        <w:t>н</w:t>
      </w:r>
      <w:r w:rsidRPr="0057400D">
        <w:rPr>
          <w:rFonts w:ascii="Times New Roman" w:hAnsi="Times New Roman"/>
          <w:sz w:val="24"/>
          <w:szCs w:val="24"/>
        </w:rPr>
        <w:t>ные угодья.</w:t>
      </w:r>
    </w:p>
    <w:p w:rsidR="003E4942" w:rsidRPr="0057400D" w:rsidRDefault="003E4942" w:rsidP="004B61F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7400D">
        <w:rPr>
          <w:rFonts w:ascii="Times New Roman" w:hAnsi="Times New Roman"/>
          <w:sz w:val="24"/>
          <w:szCs w:val="24"/>
        </w:rPr>
        <w:t>Абсолютные отметки поверхности изменяются в пределах 160-290 м. Все реки терр</w:t>
      </w:r>
      <w:r w:rsidRPr="0057400D">
        <w:rPr>
          <w:rFonts w:ascii="Times New Roman" w:hAnsi="Times New Roman"/>
          <w:sz w:val="24"/>
          <w:szCs w:val="24"/>
        </w:rPr>
        <w:t>и</w:t>
      </w:r>
      <w:r w:rsidRPr="0057400D">
        <w:rPr>
          <w:rFonts w:ascii="Times New Roman" w:hAnsi="Times New Roman"/>
          <w:sz w:val="24"/>
          <w:szCs w:val="24"/>
        </w:rPr>
        <w:t>тории имеют невыработанные продольные профили. Склоны долин ассиметричные, те</w:t>
      </w:r>
      <w:r w:rsidRPr="0057400D">
        <w:rPr>
          <w:rFonts w:ascii="Times New Roman" w:hAnsi="Times New Roman"/>
          <w:sz w:val="24"/>
          <w:szCs w:val="24"/>
        </w:rPr>
        <w:t>р</w:t>
      </w:r>
      <w:r w:rsidRPr="0057400D">
        <w:rPr>
          <w:rFonts w:ascii="Times New Roman" w:hAnsi="Times New Roman"/>
          <w:sz w:val="24"/>
          <w:szCs w:val="24"/>
        </w:rPr>
        <w:t>расированы вне пределов аккумуляции четвертичных террас. Гидрографическая сеть представлена реками Байки, Аскиш, Бурминка, Емашка, суходолами Тубангекуль, Янтык, Ургукуль, карстовыми озерами. Байки – правый приток р. Уфы. Имеет длину 45 км. Д</w:t>
      </w:r>
      <w:r w:rsidRPr="0057400D">
        <w:rPr>
          <w:rFonts w:ascii="Times New Roman" w:hAnsi="Times New Roman"/>
          <w:sz w:val="24"/>
          <w:szCs w:val="24"/>
        </w:rPr>
        <w:t>о</w:t>
      </w:r>
      <w:r w:rsidRPr="0057400D">
        <w:rPr>
          <w:rFonts w:ascii="Times New Roman" w:hAnsi="Times New Roman"/>
          <w:sz w:val="24"/>
          <w:szCs w:val="24"/>
        </w:rPr>
        <w:t>лина реки узкая. Ширина долины не превышает 1,5 км. По левоборежью прослеживается I надпойменная терраса. В верхнем течении река теряется в каменистом русле. Расход реки поддерживается многочисленными родниками. В нижнем течении река имеет ширину 12-30 м., глубину 1-2 м. и скорость течения 0,2-0,3 м/с.</w:t>
      </w:r>
    </w:p>
    <w:p w:rsidR="003E4942" w:rsidRPr="0057400D" w:rsidRDefault="003E4942" w:rsidP="004B61F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7400D">
        <w:rPr>
          <w:rFonts w:ascii="Times New Roman" w:hAnsi="Times New Roman"/>
          <w:sz w:val="24"/>
          <w:szCs w:val="24"/>
        </w:rPr>
        <w:t>Бурминка – наиболее крупный правый приток р. Тюй. Русло сильно извилистое, ш</w:t>
      </w:r>
      <w:r w:rsidRPr="0057400D">
        <w:rPr>
          <w:rFonts w:ascii="Times New Roman" w:hAnsi="Times New Roman"/>
          <w:sz w:val="24"/>
          <w:szCs w:val="24"/>
        </w:rPr>
        <w:t>и</w:t>
      </w:r>
      <w:r w:rsidRPr="0057400D">
        <w:rPr>
          <w:rFonts w:ascii="Times New Roman" w:hAnsi="Times New Roman"/>
          <w:sz w:val="24"/>
          <w:szCs w:val="24"/>
        </w:rPr>
        <w:t>риной 2-6 м., глубиной 0,1-1,5 м. Уклон русла 0,004.</w:t>
      </w:r>
    </w:p>
    <w:p w:rsidR="003E4942" w:rsidRPr="0057400D" w:rsidRDefault="003E4942" w:rsidP="004B61F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>Климат в исследуемом районе континентальный. Характеризуется холодной зимой и ум</w:t>
      </w:r>
      <w:r w:rsidRPr="0057400D">
        <w:rPr>
          <w:rFonts w:ascii="Times New Roman" w:hAnsi="Times New Roman"/>
          <w:sz w:val="24"/>
          <w:szCs w:val="24"/>
        </w:rPr>
        <w:t>е</w:t>
      </w:r>
      <w:r w:rsidRPr="0057400D">
        <w:rPr>
          <w:rFonts w:ascii="Times New Roman" w:hAnsi="Times New Roman"/>
          <w:sz w:val="24"/>
          <w:szCs w:val="24"/>
        </w:rPr>
        <w:t>ренно жарким или теплым летом, с резкими колебаниями температуры воздуха по сезонам года и в течении суток. Средняя годовая температура воздуха по данным многолетних н</w:t>
      </w:r>
      <w:r w:rsidRPr="0057400D">
        <w:rPr>
          <w:rFonts w:ascii="Times New Roman" w:hAnsi="Times New Roman"/>
          <w:sz w:val="24"/>
          <w:szCs w:val="24"/>
        </w:rPr>
        <w:t>а</w:t>
      </w:r>
      <w:r w:rsidRPr="0057400D">
        <w:rPr>
          <w:rFonts w:ascii="Times New Roman" w:hAnsi="Times New Roman"/>
          <w:sz w:val="24"/>
          <w:szCs w:val="24"/>
        </w:rPr>
        <w:t>блюдений составляет 1,3° С.</w:t>
      </w:r>
    </w:p>
    <w:p w:rsidR="003E4942" w:rsidRPr="0057400D" w:rsidRDefault="003E4942" w:rsidP="004B61F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7400D">
        <w:rPr>
          <w:rFonts w:ascii="Times New Roman" w:hAnsi="Times New Roman"/>
          <w:sz w:val="24"/>
          <w:szCs w:val="24"/>
        </w:rPr>
        <w:t>Наиболее холодными месяцами являются декабрь, январь, февраль, а самым теплым – июль месяц.</w:t>
      </w:r>
    </w:p>
    <w:p w:rsidR="003E4942" w:rsidRPr="0057400D" w:rsidRDefault="003E4942" w:rsidP="004B61F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7400D">
        <w:rPr>
          <w:rFonts w:ascii="Times New Roman" w:hAnsi="Times New Roman"/>
          <w:sz w:val="24"/>
          <w:szCs w:val="24"/>
        </w:rPr>
        <w:t>Температура воздуха (по метеостанции Караидель), максимальная +39°С в июле, м</w:t>
      </w:r>
      <w:r w:rsidRPr="0057400D">
        <w:rPr>
          <w:rFonts w:ascii="Times New Roman" w:hAnsi="Times New Roman"/>
          <w:sz w:val="24"/>
          <w:szCs w:val="24"/>
        </w:rPr>
        <w:t>и</w:t>
      </w:r>
      <w:r w:rsidRPr="0057400D">
        <w:rPr>
          <w:rFonts w:ascii="Times New Roman" w:hAnsi="Times New Roman"/>
          <w:sz w:val="24"/>
          <w:szCs w:val="24"/>
        </w:rPr>
        <w:t>нимальная -51°С в январе, средняя 1,3 °С.</w:t>
      </w:r>
    </w:p>
    <w:p w:rsidR="003E4942" w:rsidRPr="0057400D" w:rsidRDefault="003E4942" w:rsidP="004B61F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7400D">
        <w:rPr>
          <w:rFonts w:ascii="Times New Roman" w:hAnsi="Times New Roman"/>
          <w:sz w:val="24"/>
          <w:szCs w:val="24"/>
        </w:rPr>
        <w:t>Средняя продолжительность безморозного периода – 113 дней. Число дней со сне</w:t>
      </w:r>
      <w:r w:rsidRPr="0057400D">
        <w:rPr>
          <w:rFonts w:ascii="Times New Roman" w:hAnsi="Times New Roman"/>
          <w:sz w:val="24"/>
          <w:szCs w:val="24"/>
        </w:rPr>
        <w:t>ж</w:t>
      </w:r>
      <w:r w:rsidRPr="0057400D">
        <w:rPr>
          <w:rFonts w:ascii="Times New Roman" w:hAnsi="Times New Roman"/>
          <w:sz w:val="24"/>
          <w:szCs w:val="24"/>
        </w:rPr>
        <w:t>ным покровом – 168. Устойчивый снежный покров держится с ноября до апреля месяца. Наибольшая высота снежного покрова за зиму по м/с Караидель: средняя 33 см., макс</w:t>
      </w:r>
      <w:r w:rsidRPr="0057400D">
        <w:rPr>
          <w:rFonts w:ascii="Times New Roman" w:hAnsi="Times New Roman"/>
          <w:sz w:val="24"/>
          <w:szCs w:val="24"/>
        </w:rPr>
        <w:t>и</w:t>
      </w:r>
      <w:r w:rsidRPr="0057400D">
        <w:rPr>
          <w:rFonts w:ascii="Times New Roman" w:hAnsi="Times New Roman"/>
          <w:sz w:val="24"/>
          <w:szCs w:val="24"/>
        </w:rPr>
        <w:t xml:space="preserve">мальная 108 см., минимальная 45 см. </w:t>
      </w:r>
    </w:p>
    <w:p w:rsidR="003E4942" w:rsidRPr="0057400D" w:rsidRDefault="003E4942" w:rsidP="004B61F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7400D">
        <w:rPr>
          <w:rFonts w:ascii="Times New Roman" w:hAnsi="Times New Roman"/>
          <w:sz w:val="24"/>
          <w:szCs w:val="24"/>
        </w:rPr>
        <w:t>Глубина промерзания почвы (по м-с Караидель) наибольшая  168 см, наименьшая 63 см.</w:t>
      </w:r>
    </w:p>
    <w:p w:rsidR="003E4942" w:rsidRPr="0057400D" w:rsidRDefault="003E4942" w:rsidP="004B61F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7400D">
        <w:rPr>
          <w:rFonts w:ascii="Times New Roman" w:hAnsi="Times New Roman"/>
          <w:sz w:val="24"/>
          <w:szCs w:val="24"/>
        </w:rPr>
        <w:t>Среднее количество осадков (по м-с Караидель) с поправками к показаниям осадк</w:t>
      </w:r>
      <w:r w:rsidRPr="0057400D">
        <w:rPr>
          <w:rFonts w:ascii="Times New Roman" w:hAnsi="Times New Roman"/>
          <w:sz w:val="24"/>
          <w:szCs w:val="24"/>
        </w:rPr>
        <w:t>о</w:t>
      </w:r>
      <w:r w:rsidRPr="0057400D">
        <w:rPr>
          <w:rFonts w:ascii="Times New Roman" w:hAnsi="Times New Roman"/>
          <w:sz w:val="24"/>
          <w:szCs w:val="24"/>
        </w:rPr>
        <w:t>мера 765 мм, в том числе за вегетационный период 333 мм. Максимальное количество осадков выпадает в июле - 80 мм, минимальное в феврале 44 мм.</w:t>
      </w:r>
    </w:p>
    <w:p w:rsidR="003E4942" w:rsidRPr="0057400D" w:rsidRDefault="003E4942" w:rsidP="004B61F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400D">
        <w:rPr>
          <w:rFonts w:ascii="Times New Roman" w:hAnsi="Times New Roman"/>
          <w:sz w:val="24"/>
          <w:szCs w:val="24"/>
        </w:rPr>
        <w:t xml:space="preserve">       Район строительства располагается за приделами  зон таких неблагоприятных пр</w:t>
      </w:r>
      <w:r w:rsidRPr="0057400D">
        <w:rPr>
          <w:rFonts w:ascii="Times New Roman" w:hAnsi="Times New Roman"/>
          <w:sz w:val="24"/>
          <w:szCs w:val="24"/>
        </w:rPr>
        <w:t>и</w:t>
      </w:r>
      <w:r w:rsidRPr="0057400D">
        <w:rPr>
          <w:rFonts w:ascii="Times New Roman" w:hAnsi="Times New Roman"/>
          <w:sz w:val="24"/>
          <w:szCs w:val="24"/>
        </w:rPr>
        <w:t>родных явлений как цунами, снежные лавины и сели.</w:t>
      </w:r>
    </w:p>
    <w:p w:rsidR="003E4942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3E4942" w:rsidRPr="0029035F" w:rsidRDefault="003E4942" w:rsidP="008144A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9035F">
        <w:rPr>
          <w:rFonts w:ascii="Times New Roman" w:hAnsi="Times New Roman"/>
          <w:b/>
          <w:sz w:val="24"/>
          <w:szCs w:val="24"/>
        </w:rPr>
        <w:t>2.3 Сведения о линейном об</w:t>
      </w:r>
      <w:r>
        <w:rPr>
          <w:rFonts w:ascii="Times New Roman" w:hAnsi="Times New Roman"/>
          <w:b/>
          <w:sz w:val="24"/>
          <w:szCs w:val="24"/>
        </w:rPr>
        <w:t xml:space="preserve">ъекте с указанием наименования, класса, категории </w:t>
      </w:r>
      <w:r w:rsidRPr="0029035F">
        <w:rPr>
          <w:rFonts w:ascii="Times New Roman" w:hAnsi="Times New Roman"/>
          <w:b/>
          <w:sz w:val="24"/>
          <w:szCs w:val="24"/>
        </w:rPr>
        <w:t>и местоположения</w:t>
      </w:r>
    </w:p>
    <w:p w:rsidR="003E4942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3E4942" w:rsidRDefault="003E4942" w:rsidP="007E5DEB">
      <w:pPr>
        <w:pStyle w:val="NoSpacing"/>
        <w:numPr>
          <w:ilvl w:val="0"/>
          <w:numId w:val="10"/>
        </w:numPr>
        <w:spacing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объекта: </w:t>
      </w:r>
      <w:r w:rsidRPr="0057400D">
        <w:rPr>
          <w:rFonts w:ascii="Times New Roman" w:hAnsi="Times New Roman"/>
          <w:sz w:val="24"/>
          <w:szCs w:val="24"/>
        </w:rPr>
        <w:t>ВЛ 35кВ «Кубиязы-Караидель»</w:t>
      </w:r>
      <w:r>
        <w:rPr>
          <w:rFonts w:ascii="Times New Roman" w:hAnsi="Times New Roman"/>
          <w:sz w:val="24"/>
          <w:szCs w:val="24"/>
        </w:rPr>
        <w:t>1,2ц.</w:t>
      </w:r>
      <w:r w:rsidRPr="0057400D">
        <w:rPr>
          <w:rFonts w:ascii="Times New Roman" w:hAnsi="Times New Roman"/>
          <w:sz w:val="24"/>
          <w:szCs w:val="24"/>
        </w:rPr>
        <w:t xml:space="preserve"> в габаритах 110кВ</w:t>
      </w:r>
    </w:p>
    <w:p w:rsidR="003E4942" w:rsidRDefault="003E4942" w:rsidP="007E5DEB">
      <w:pPr>
        <w:pStyle w:val="NoSpacing"/>
        <w:numPr>
          <w:ilvl w:val="0"/>
          <w:numId w:val="10"/>
        </w:numPr>
        <w:spacing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Категория: 3 сложности;</w:t>
      </w:r>
    </w:p>
    <w:p w:rsidR="003E4942" w:rsidRDefault="003E4942" w:rsidP="007E5DEB">
      <w:pPr>
        <w:pStyle w:val="NoSpacing"/>
        <w:numPr>
          <w:ilvl w:val="0"/>
          <w:numId w:val="10"/>
        </w:numPr>
        <w:spacing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линейного объекта: воздушная линия электропередачи напряжением 35 кВ с перспективой перевода на класс напряжения 110 кВ.</w:t>
      </w:r>
    </w:p>
    <w:p w:rsidR="003E4942" w:rsidRDefault="003E4942" w:rsidP="007E5DEB">
      <w:pPr>
        <w:pStyle w:val="NoSpacing"/>
        <w:numPr>
          <w:ilvl w:val="0"/>
          <w:numId w:val="10"/>
        </w:numPr>
        <w:spacing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Начальный пункт: ПС 110/35/10кВ «Кубиязы».</w:t>
      </w:r>
    </w:p>
    <w:p w:rsidR="003E4942" w:rsidRDefault="003E4942" w:rsidP="007E5DEB">
      <w:pPr>
        <w:pStyle w:val="NoSpacing"/>
        <w:numPr>
          <w:ilvl w:val="0"/>
          <w:numId w:val="10"/>
        </w:numPr>
        <w:spacing w:line="276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Конечный пункт: ПС 35/10 кВ «Караидель» с отпайкой на ПС 35/10 кВ «Акбуляк»</w:t>
      </w:r>
    </w:p>
    <w:p w:rsidR="003E4942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3E4942" w:rsidRPr="00F56A3F" w:rsidRDefault="003E4942" w:rsidP="008144A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 </w:t>
      </w:r>
      <w:r w:rsidRPr="00F56A3F">
        <w:rPr>
          <w:rFonts w:ascii="Times New Roman" w:hAnsi="Times New Roman"/>
          <w:b/>
          <w:sz w:val="24"/>
          <w:szCs w:val="24"/>
        </w:rPr>
        <w:t>Технико-экономическая характеристика линейного объекта</w:t>
      </w:r>
    </w:p>
    <w:p w:rsidR="003E4942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3E4942" w:rsidRDefault="003E4942" w:rsidP="007E5DE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Номинальное напряжение: 35кВ (110 кВ – в перспективе);</w:t>
      </w:r>
    </w:p>
    <w:p w:rsidR="003E4942" w:rsidRDefault="003E4942" w:rsidP="007E5DE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цепей: 2 шт.;</w:t>
      </w:r>
    </w:p>
    <w:p w:rsidR="003E4942" w:rsidRDefault="003E4942" w:rsidP="007E5DE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Токовая нагрузка в нормальном режиме: 1-я цепь- 194А, 2-я цепь-168,5 А; </w:t>
      </w:r>
    </w:p>
    <w:p w:rsidR="003E4942" w:rsidRDefault="003E4942" w:rsidP="007E5DEB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Протяженность трассы ВЛ: 42,043 км.</w:t>
      </w:r>
    </w:p>
    <w:p w:rsidR="003E4942" w:rsidRDefault="003E4942" w:rsidP="00721C7D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3E4942" w:rsidRDefault="003E4942" w:rsidP="008144A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 </w:t>
      </w:r>
      <w:r w:rsidRPr="00F2452E">
        <w:rPr>
          <w:rFonts w:ascii="Times New Roman" w:hAnsi="Times New Roman"/>
          <w:b/>
          <w:sz w:val="24"/>
          <w:szCs w:val="24"/>
        </w:rPr>
        <w:t>Сведения об основных технологических операциях линейного объекта</w:t>
      </w:r>
    </w:p>
    <w:p w:rsidR="003E4942" w:rsidRPr="003A2580" w:rsidRDefault="003E4942" w:rsidP="003A2580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4942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 строительстве ВЛ 35кВ предусматривается переустройство:</w:t>
      </w:r>
    </w:p>
    <w:p w:rsidR="003E4942" w:rsidRDefault="003E4942" w:rsidP="00570F2B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 10кВ ООО «Аскинские электрические сети» (4 шт.);</w:t>
      </w:r>
    </w:p>
    <w:p w:rsidR="003E4942" w:rsidRDefault="003E4942" w:rsidP="00570F2B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 10 кВ Караидельского РЭС ПО «Нефтекамские электрические сети» (6 шт.);</w:t>
      </w:r>
    </w:p>
    <w:p w:rsidR="003E4942" w:rsidRDefault="003E4942" w:rsidP="00570F2B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воздушной линии связи;</w:t>
      </w:r>
    </w:p>
    <w:p w:rsidR="003E4942" w:rsidRDefault="003E4942" w:rsidP="00570F2B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 35 кВ «Караидель-Абдулино» ПО «Нефтекамские электрические сети».</w:t>
      </w:r>
    </w:p>
    <w:p w:rsidR="003E4942" w:rsidRDefault="003E4942" w:rsidP="004B61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Также предусматривается:</w:t>
      </w:r>
    </w:p>
    <w:p w:rsidR="003E4942" w:rsidRDefault="003E4942" w:rsidP="00622316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демонтаж ВЛ 35 кВ «Караидель-Акбуляк»;</w:t>
      </w:r>
    </w:p>
    <w:p w:rsidR="003E4942" w:rsidRDefault="003E4942" w:rsidP="00622316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разнос цепей ВЛ 35кВ «Байкибашево-Караидель» 1,2 цепь;</w:t>
      </w:r>
    </w:p>
    <w:p w:rsidR="003E4942" w:rsidRDefault="003E4942" w:rsidP="00622316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перенос двух ТП, находящихся на территории КРЭС ПО «НЭС».</w:t>
      </w:r>
    </w:p>
    <w:p w:rsidR="003E4942" w:rsidRDefault="003E4942" w:rsidP="00622316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Сноса зданий и сооружений, переселения людей строительство проектируемой ВЛ 35 кВ не предполагает</w:t>
      </w:r>
    </w:p>
    <w:p w:rsidR="003E4942" w:rsidRDefault="003E4942" w:rsidP="006160D1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3E4942" w:rsidRDefault="003E4942" w:rsidP="008144A1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540D7">
        <w:rPr>
          <w:rFonts w:ascii="Times New Roman" w:hAnsi="Times New Roman"/>
          <w:b/>
          <w:sz w:val="24"/>
          <w:szCs w:val="24"/>
        </w:rPr>
        <w:t>Раздел 3</w:t>
      </w:r>
      <w:r>
        <w:rPr>
          <w:rFonts w:ascii="Times New Roman" w:hAnsi="Times New Roman"/>
          <w:b/>
          <w:sz w:val="24"/>
          <w:szCs w:val="24"/>
        </w:rPr>
        <w:t>.</w:t>
      </w:r>
      <w:r w:rsidRPr="004540D7">
        <w:rPr>
          <w:rFonts w:ascii="Times New Roman" w:hAnsi="Times New Roman"/>
          <w:b/>
          <w:sz w:val="24"/>
          <w:szCs w:val="24"/>
        </w:rPr>
        <w:t xml:space="preserve"> СВЕДЕНИЯ О РАЗМЕЩЕНИИ ЛИНЕЙНОГО ОБЪЕКТА </w:t>
      </w:r>
    </w:p>
    <w:p w:rsidR="003E4942" w:rsidRPr="004540D7" w:rsidRDefault="003E4942" w:rsidP="008144A1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540D7">
        <w:rPr>
          <w:rFonts w:ascii="Times New Roman" w:hAnsi="Times New Roman"/>
          <w:b/>
          <w:sz w:val="24"/>
          <w:szCs w:val="24"/>
        </w:rPr>
        <w:t>НА ОСВАЕВАЕМОЙ ТЕРРИТОРИИ</w:t>
      </w:r>
    </w:p>
    <w:p w:rsidR="003E4942" w:rsidRPr="004540D7" w:rsidRDefault="003E4942" w:rsidP="006160D1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E4942" w:rsidRDefault="003E4942" w:rsidP="008144A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540D7">
        <w:rPr>
          <w:rFonts w:ascii="Times New Roman" w:hAnsi="Times New Roman"/>
          <w:b/>
          <w:sz w:val="24"/>
          <w:szCs w:val="24"/>
        </w:rPr>
        <w:t xml:space="preserve">3.1 Сведения о размерах земельных участков, предоставленных для размещения </w:t>
      </w:r>
    </w:p>
    <w:p w:rsidR="003E4942" w:rsidRDefault="003E4942" w:rsidP="008144A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540D7">
        <w:rPr>
          <w:rFonts w:ascii="Times New Roman" w:hAnsi="Times New Roman"/>
          <w:b/>
          <w:sz w:val="24"/>
          <w:szCs w:val="24"/>
        </w:rPr>
        <w:t>линейного объекта (полоса отвода)</w:t>
      </w:r>
    </w:p>
    <w:p w:rsidR="003E4942" w:rsidRDefault="003E4942" w:rsidP="006160D1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E4942" w:rsidRPr="00727C6C" w:rsidRDefault="003E4942" w:rsidP="00BB4DB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</w:t>
      </w:r>
      <w:r w:rsidRPr="004540D7">
        <w:rPr>
          <w:rFonts w:ascii="Times New Roman" w:hAnsi="Times New Roman"/>
          <w:sz w:val="24"/>
          <w:szCs w:val="24"/>
        </w:rPr>
        <w:t xml:space="preserve">асчет размеров земельных участков, предоставляемых для размещения линейного объекта </w:t>
      </w:r>
      <w:r>
        <w:rPr>
          <w:rFonts w:ascii="Times New Roman" w:hAnsi="Times New Roman"/>
          <w:sz w:val="24"/>
          <w:szCs w:val="24"/>
        </w:rPr>
        <w:t xml:space="preserve"> по МР Аскинский район РБ и МР Караидельский район РБ </w:t>
      </w:r>
      <w:r w:rsidRPr="004540D7">
        <w:rPr>
          <w:rFonts w:ascii="Times New Roman" w:hAnsi="Times New Roman"/>
          <w:sz w:val="24"/>
          <w:szCs w:val="24"/>
        </w:rPr>
        <w:t>(далее полоса отвода)</w:t>
      </w:r>
      <w:r>
        <w:rPr>
          <w:rFonts w:ascii="Times New Roman" w:hAnsi="Times New Roman"/>
          <w:sz w:val="24"/>
          <w:szCs w:val="24"/>
        </w:rPr>
        <w:t xml:space="preserve"> рассчитан согласно </w:t>
      </w:r>
      <w:r w:rsidRPr="004627C8">
        <w:rPr>
          <w:rFonts w:ascii="Times New Roman" w:hAnsi="Times New Roman"/>
          <w:i/>
          <w:sz w:val="24"/>
          <w:szCs w:val="24"/>
        </w:rPr>
        <w:t>«Нормам отвода земель для электрических сетей напряжением 0,38-750 кВ» №14278</w:t>
      </w:r>
      <w:r w:rsidRPr="004627C8">
        <w:rPr>
          <w:rFonts w:ascii="Times New Roman" w:hAnsi="Times New Roman"/>
          <w:i/>
          <w:sz w:val="24"/>
          <w:szCs w:val="24"/>
          <w:lang w:val="en-US"/>
        </w:rPr>
        <w:t>m</w:t>
      </w:r>
      <w:r w:rsidRPr="004627C8">
        <w:rPr>
          <w:rFonts w:ascii="Times New Roman" w:hAnsi="Times New Roman"/>
          <w:i/>
          <w:sz w:val="24"/>
          <w:szCs w:val="24"/>
        </w:rPr>
        <w:t>м-</w:t>
      </w:r>
      <w:r w:rsidRPr="004627C8">
        <w:rPr>
          <w:rFonts w:ascii="Times New Roman" w:hAnsi="Times New Roman"/>
          <w:i/>
          <w:sz w:val="24"/>
          <w:szCs w:val="24"/>
          <w:lang w:val="en-US"/>
        </w:rPr>
        <w:t>m</w:t>
      </w:r>
      <w:r w:rsidRPr="004627C8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выполнен расчет размеров земельных участков постоянного и вр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менного (на период строительства) отвода земли под проектируемую ВЛ-35 кВ в габар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тах 110кВ:</w:t>
      </w:r>
    </w:p>
    <w:p w:rsidR="003E4942" w:rsidRPr="004540D7" w:rsidRDefault="003E4942" w:rsidP="007E5DEB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4540D7">
        <w:rPr>
          <w:rFonts w:ascii="Times New Roman" w:hAnsi="Times New Roman"/>
          <w:sz w:val="24"/>
          <w:szCs w:val="24"/>
        </w:rPr>
        <w:t>ирина полос земель, предоставляемых на период строительства двухцепной во</w:t>
      </w:r>
      <w:r w:rsidRPr="004540D7">
        <w:rPr>
          <w:rFonts w:ascii="Times New Roman" w:hAnsi="Times New Roman"/>
          <w:sz w:val="24"/>
          <w:szCs w:val="24"/>
        </w:rPr>
        <w:t>з</w:t>
      </w:r>
      <w:r w:rsidRPr="004540D7">
        <w:rPr>
          <w:rFonts w:ascii="Times New Roman" w:hAnsi="Times New Roman"/>
          <w:sz w:val="24"/>
          <w:szCs w:val="24"/>
        </w:rPr>
        <w:t>душной линии электропередачи в габаритах 110 кВ на железобетонных опорах, равна 12 м. Протяженность проектируемой ВЛ равна 42043 м. Следовательно, площадь земельного участка, предоставляемого во временное пользование для строительства основной линии равна:</w:t>
      </w:r>
      <w:r>
        <w:rPr>
          <w:rFonts w:ascii="Times New Roman" w:hAnsi="Times New Roman"/>
          <w:sz w:val="24"/>
          <w:szCs w:val="24"/>
        </w:rPr>
        <w:t xml:space="preserve"> 50,5 га.</w:t>
      </w:r>
    </w:p>
    <w:p w:rsidR="003E4942" w:rsidRDefault="003E4942" w:rsidP="007E5DEB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40D7">
        <w:rPr>
          <w:rFonts w:ascii="Times New Roman" w:hAnsi="Times New Roman"/>
          <w:sz w:val="24"/>
          <w:szCs w:val="24"/>
        </w:rPr>
        <w:t>Общая площадь земельного участка, предоставляемого во временное пользование с учетом площади земельных участков, необходимых для разноса цепей ВЛ 35 кВ «Байкибашево- Караидель» и пер</w:t>
      </w:r>
      <w:r>
        <w:rPr>
          <w:rFonts w:ascii="Times New Roman" w:hAnsi="Times New Roman"/>
          <w:sz w:val="24"/>
          <w:szCs w:val="24"/>
        </w:rPr>
        <w:t>еустройства ВЛ 35 кВ «Караидель- А</w:t>
      </w:r>
      <w:r w:rsidRPr="004540D7">
        <w:rPr>
          <w:rFonts w:ascii="Times New Roman" w:hAnsi="Times New Roman"/>
          <w:sz w:val="24"/>
          <w:szCs w:val="24"/>
        </w:rPr>
        <w:t>бдуллино» составляет:</w:t>
      </w:r>
      <w:r>
        <w:rPr>
          <w:rFonts w:ascii="Times New Roman" w:hAnsi="Times New Roman"/>
          <w:sz w:val="24"/>
          <w:szCs w:val="24"/>
        </w:rPr>
        <w:t>50,9 га.</w:t>
      </w:r>
    </w:p>
    <w:p w:rsidR="003E4942" w:rsidRDefault="003E4942" w:rsidP="007E5DEB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постоянного отвода равна 0,4 га.</w:t>
      </w:r>
    </w:p>
    <w:p w:rsidR="003E4942" w:rsidRDefault="003E4942" w:rsidP="00BB4DB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BB4DB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категории земель, на которых будет располагаться линейный объект: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1559"/>
        <w:gridCol w:w="1417"/>
      </w:tblGrid>
      <w:tr w:rsidR="003E4942" w:rsidRPr="00897F84" w:rsidTr="00897F84">
        <w:trPr>
          <w:jc w:val="center"/>
        </w:trPr>
        <w:tc>
          <w:tcPr>
            <w:tcW w:w="4361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Ед.езм.</w:t>
            </w:r>
          </w:p>
        </w:tc>
        <w:tc>
          <w:tcPr>
            <w:tcW w:w="1417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3E4942" w:rsidRPr="00897F84" w:rsidTr="00897F84">
        <w:trPr>
          <w:jc w:val="center"/>
        </w:trPr>
        <w:tc>
          <w:tcPr>
            <w:tcW w:w="4361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Длина трассы, в том числе:</w:t>
            </w:r>
          </w:p>
        </w:tc>
        <w:tc>
          <w:tcPr>
            <w:tcW w:w="1559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42,043</w:t>
            </w:r>
          </w:p>
        </w:tc>
      </w:tr>
      <w:tr w:rsidR="003E4942" w:rsidRPr="00897F84" w:rsidTr="00897F84">
        <w:trPr>
          <w:jc w:val="center"/>
        </w:trPr>
        <w:tc>
          <w:tcPr>
            <w:tcW w:w="4361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по лугу, сенокосу</w:t>
            </w:r>
          </w:p>
        </w:tc>
        <w:tc>
          <w:tcPr>
            <w:tcW w:w="1559" w:type="dxa"/>
          </w:tcPr>
          <w:p w:rsidR="003E4942" w:rsidRPr="00897F84" w:rsidRDefault="003E4942" w:rsidP="00897F84">
            <w:pPr>
              <w:spacing w:after="0" w:line="240" w:lineRule="auto"/>
              <w:jc w:val="center"/>
            </w:pPr>
            <w:r w:rsidRPr="00897F8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</w:tr>
      <w:tr w:rsidR="003E4942" w:rsidRPr="00897F84" w:rsidTr="00897F84">
        <w:trPr>
          <w:jc w:val="center"/>
        </w:trPr>
        <w:tc>
          <w:tcPr>
            <w:tcW w:w="4361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по пашне</w:t>
            </w:r>
          </w:p>
        </w:tc>
        <w:tc>
          <w:tcPr>
            <w:tcW w:w="1559" w:type="dxa"/>
          </w:tcPr>
          <w:p w:rsidR="003E4942" w:rsidRPr="00897F84" w:rsidRDefault="003E4942" w:rsidP="00897F84">
            <w:pPr>
              <w:spacing w:after="0" w:line="240" w:lineRule="auto"/>
              <w:jc w:val="center"/>
            </w:pPr>
            <w:r w:rsidRPr="00897F8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</w:tr>
      <w:tr w:rsidR="003E4942" w:rsidRPr="00897F84" w:rsidTr="00897F84">
        <w:trPr>
          <w:jc w:val="center"/>
        </w:trPr>
        <w:tc>
          <w:tcPr>
            <w:tcW w:w="4361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по болоту</w:t>
            </w:r>
          </w:p>
        </w:tc>
        <w:tc>
          <w:tcPr>
            <w:tcW w:w="1559" w:type="dxa"/>
          </w:tcPr>
          <w:p w:rsidR="003E4942" w:rsidRPr="00897F84" w:rsidRDefault="003E4942" w:rsidP="00897F84">
            <w:pPr>
              <w:spacing w:after="0" w:line="240" w:lineRule="auto"/>
              <w:jc w:val="center"/>
            </w:pPr>
            <w:r w:rsidRPr="00897F8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3E4942" w:rsidRPr="00897F84" w:rsidTr="00897F84">
        <w:trPr>
          <w:jc w:val="center"/>
        </w:trPr>
        <w:tc>
          <w:tcPr>
            <w:tcW w:w="4361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по лесу, кустарниковой растительности</w:t>
            </w:r>
          </w:p>
        </w:tc>
        <w:tc>
          <w:tcPr>
            <w:tcW w:w="1559" w:type="dxa"/>
          </w:tcPr>
          <w:p w:rsidR="003E4942" w:rsidRPr="00897F84" w:rsidRDefault="003E4942" w:rsidP="00897F84">
            <w:pPr>
              <w:spacing w:after="0" w:line="240" w:lineRule="auto"/>
              <w:jc w:val="center"/>
            </w:pPr>
            <w:r w:rsidRPr="00897F8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3E4942" w:rsidRPr="00897F84" w:rsidTr="00897F84">
        <w:trPr>
          <w:jc w:val="center"/>
        </w:trPr>
        <w:tc>
          <w:tcPr>
            <w:tcW w:w="4361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по прочим угодиям</w:t>
            </w:r>
          </w:p>
        </w:tc>
        <w:tc>
          <w:tcPr>
            <w:tcW w:w="1559" w:type="dxa"/>
          </w:tcPr>
          <w:p w:rsidR="003E4942" w:rsidRPr="00897F84" w:rsidRDefault="003E4942" w:rsidP="00897F84">
            <w:pPr>
              <w:spacing w:after="0" w:line="240" w:lineRule="auto"/>
              <w:jc w:val="center"/>
            </w:pPr>
            <w:r w:rsidRPr="00897F8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</w:tbl>
    <w:p w:rsidR="003E4942" w:rsidRDefault="003E4942" w:rsidP="00BB4DB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Возмещение убытков правообладателям земельных участков, в случае их изъятия в постоянное или временное пользование, выполняется на договорной основе между прав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обладателями земельных участков и будущими владельцами строящегося объекта.</w:t>
      </w:r>
    </w:p>
    <w:p w:rsidR="003E4942" w:rsidRDefault="003E4942" w:rsidP="00EA0B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2448"/>
        <w:gridCol w:w="821"/>
        <w:gridCol w:w="777"/>
        <w:gridCol w:w="989"/>
        <w:gridCol w:w="1147"/>
        <w:gridCol w:w="2722"/>
      </w:tblGrid>
      <w:tr w:rsidR="003E4942" w:rsidRPr="00897F84" w:rsidTr="00897F84">
        <w:trPr>
          <w:trHeight w:val="465"/>
        </w:trPr>
        <w:tc>
          <w:tcPr>
            <w:tcW w:w="9571" w:type="dxa"/>
            <w:gridSpan w:val="7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Экспликация земель муниципального района Аскинский район Республики Башкортостан</w:t>
            </w:r>
          </w:p>
        </w:tc>
      </w:tr>
      <w:tr w:rsidR="003E4942" w:rsidRPr="00897F84" w:rsidTr="00897F84">
        <w:trPr>
          <w:trHeight w:val="300"/>
        </w:trPr>
        <w:tc>
          <w:tcPr>
            <w:tcW w:w="9571" w:type="dxa"/>
            <w:gridSpan w:val="7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Строительство двухцепной ВЛ 35 кВ "Кубиязы-Караидель"</w:t>
            </w:r>
          </w:p>
        </w:tc>
      </w:tr>
      <w:tr w:rsidR="003E4942" w:rsidRPr="00897F84" w:rsidTr="00897F84">
        <w:trPr>
          <w:trHeight w:val="300"/>
        </w:trPr>
        <w:tc>
          <w:tcPr>
            <w:tcW w:w="667" w:type="dxa"/>
            <w:vMerge w:val="restart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№ п/п</w:t>
            </w:r>
          </w:p>
        </w:tc>
        <w:tc>
          <w:tcPr>
            <w:tcW w:w="2448" w:type="dxa"/>
            <w:vMerge w:val="restart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6456" w:type="dxa"/>
            <w:gridSpan w:val="5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Площадь , кв.м.</w:t>
            </w:r>
          </w:p>
        </w:tc>
      </w:tr>
      <w:tr w:rsidR="003E4942" w:rsidRPr="00897F84" w:rsidTr="00897F84">
        <w:trPr>
          <w:trHeight w:val="645"/>
        </w:trPr>
        <w:tc>
          <w:tcPr>
            <w:tcW w:w="667" w:type="dxa"/>
            <w:vMerge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8" w:type="dxa"/>
            <w:vMerge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Всего</w:t>
            </w:r>
          </w:p>
        </w:tc>
        <w:tc>
          <w:tcPr>
            <w:tcW w:w="77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Па</w:t>
            </w:r>
            <w:r w:rsidRPr="00897F84">
              <w:rPr>
                <w:rFonts w:ascii="Times New Roman" w:hAnsi="Times New Roman"/>
              </w:rPr>
              <w:t>ш</w:t>
            </w:r>
            <w:r w:rsidRPr="00897F84">
              <w:rPr>
                <w:rFonts w:ascii="Times New Roman" w:hAnsi="Times New Roman"/>
              </w:rPr>
              <w:t>ня</w:t>
            </w:r>
          </w:p>
        </w:tc>
        <w:tc>
          <w:tcPr>
            <w:tcW w:w="98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Сен</w:t>
            </w:r>
            <w:r w:rsidRPr="00897F84">
              <w:rPr>
                <w:rFonts w:ascii="Times New Roman" w:hAnsi="Times New Roman"/>
              </w:rPr>
              <w:t>о</w:t>
            </w:r>
            <w:r w:rsidRPr="00897F84">
              <w:rPr>
                <w:rFonts w:ascii="Times New Roman" w:hAnsi="Times New Roman"/>
              </w:rPr>
              <w:t>кос</w:t>
            </w:r>
          </w:p>
        </w:tc>
        <w:tc>
          <w:tcPr>
            <w:tcW w:w="114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Пастб</w:t>
            </w:r>
            <w:r w:rsidRPr="00897F84">
              <w:rPr>
                <w:rFonts w:ascii="Times New Roman" w:hAnsi="Times New Roman"/>
              </w:rPr>
              <w:t>и</w:t>
            </w:r>
            <w:r w:rsidRPr="00897F84">
              <w:rPr>
                <w:rFonts w:ascii="Times New Roman" w:hAnsi="Times New Roman"/>
              </w:rPr>
              <w:t>ще</w:t>
            </w:r>
          </w:p>
        </w:tc>
        <w:tc>
          <w:tcPr>
            <w:tcW w:w="2722" w:type="dxa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Прочие (полевые дороги и скотопрогоны)</w:t>
            </w:r>
          </w:p>
        </w:tc>
      </w:tr>
      <w:tr w:rsidR="003E4942" w:rsidRPr="00897F84" w:rsidTr="00897F84">
        <w:trPr>
          <w:trHeight w:val="300"/>
        </w:trPr>
        <w:tc>
          <w:tcPr>
            <w:tcW w:w="66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</w:t>
            </w:r>
          </w:p>
        </w:tc>
        <w:tc>
          <w:tcPr>
            <w:tcW w:w="2448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02:04:000000:332(1)</w:t>
            </w:r>
          </w:p>
        </w:tc>
        <w:tc>
          <w:tcPr>
            <w:tcW w:w="82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100</w:t>
            </w:r>
          </w:p>
        </w:tc>
        <w:tc>
          <w:tcPr>
            <w:tcW w:w="77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100</w:t>
            </w:r>
          </w:p>
        </w:tc>
      </w:tr>
      <w:tr w:rsidR="003E4942" w:rsidRPr="00897F84" w:rsidTr="00897F84">
        <w:trPr>
          <w:trHeight w:val="300"/>
        </w:trPr>
        <w:tc>
          <w:tcPr>
            <w:tcW w:w="66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2</w:t>
            </w:r>
          </w:p>
        </w:tc>
        <w:tc>
          <w:tcPr>
            <w:tcW w:w="2448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02:04:000000:331(4)</w:t>
            </w:r>
          </w:p>
        </w:tc>
        <w:tc>
          <w:tcPr>
            <w:tcW w:w="82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101</w:t>
            </w:r>
          </w:p>
        </w:tc>
        <w:tc>
          <w:tcPr>
            <w:tcW w:w="77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101</w:t>
            </w:r>
          </w:p>
        </w:tc>
      </w:tr>
      <w:tr w:rsidR="003E4942" w:rsidRPr="00897F84" w:rsidTr="00897F84">
        <w:trPr>
          <w:trHeight w:val="300"/>
        </w:trPr>
        <w:tc>
          <w:tcPr>
            <w:tcW w:w="3115" w:type="dxa"/>
            <w:gridSpan w:val="2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82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201</w:t>
            </w:r>
          </w:p>
        </w:tc>
        <w:tc>
          <w:tcPr>
            <w:tcW w:w="77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8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201</w:t>
            </w:r>
          </w:p>
        </w:tc>
      </w:tr>
    </w:tbl>
    <w:p w:rsidR="003E4942" w:rsidRPr="00EA0B82" w:rsidRDefault="003E4942" w:rsidP="00EA0B82">
      <w:pPr>
        <w:pStyle w:val="NoSpacing"/>
        <w:spacing w:line="276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"/>
        <w:gridCol w:w="2025"/>
        <w:gridCol w:w="584"/>
        <w:gridCol w:w="751"/>
        <w:gridCol w:w="814"/>
        <w:gridCol w:w="967"/>
        <w:gridCol w:w="3484"/>
      </w:tblGrid>
      <w:tr w:rsidR="003E4942" w:rsidRPr="00897F84" w:rsidTr="00897F84">
        <w:trPr>
          <w:trHeight w:val="691"/>
        </w:trPr>
        <w:tc>
          <w:tcPr>
            <w:tcW w:w="11140" w:type="dxa"/>
            <w:gridSpan w:val="7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Экспликация земель государственного казенного учреждения Управление дорожного хозяйства Республики Башкортостан на территории МР Аскинский район</w:t>
            </w:r>
          </w:p>
        </w:tc>
      </w:tr>
      <w:tr w:rsidR="003E4942" w:rsidRPr="00897F84" w:rsidTr="00897F84">
        <w:trPr>
          <w:trHeight w:val="300"/>
        </w:trPr>
        <w:tc>
          <w:tcPr>
            <w:tcW w:w="11140" w:type="dxa"/>
            <w:gridSpan w:val="7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Строительство двухцепной ВЛ 35 кВ "Кубиязы-Караидель"</w:t>
            </w:r>
          </w:p>
        </w:tc>
      </w:tr>
      <w:tr w:rsidR="003E4942" w:rsidRPr="00897F84" w:rsidTr="00897F84">
        <w:trPr>
          <w:trHeight w:val="300"/>
        </w:trPr>
        <w:tc>
          <w:tcPr>
            <w:tcW w:w="109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942" w:rsidRPr="00897F84" w:rsidTr="00897F84">
        <w:trPr>
          <w:trHeight w:val="300"/>
        </w:trPr>
        <w:tc>
          <w:tcPr>
            <w:tcW w:w="1096" w:type="dxa"/>
            <w:vMerge w:val="restart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№ п/п</w:t>
            </w:r>
          </w:p>
        </w:tc>
        <w:tc>
          <w:tcPr>
            <w:tcW w:w="2397" w:type="dxa"/>
            <w:vMerge w:val="restart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Кадастровый н</w:t>
            </w:r>
            <w:r w:rsidRPr="00897F84">
              <w:rPr>
                <w:rFonts w:ascii="Times New Roman" w:hAnsi="Times New Roman"/>
              </w:rPr>
              <w:t>о</w:t>
            </w:r>
            <w:r w:rsidRPr="00897F84">
              <w:rPr>
                <w:rFonts w:ascii="Times New Roman" w:hAnsi="Times New Roman"/>
              </w:rPr>
              <w:t>мер</w:t>
            </w:r>
          </w:p>
        </w:tc>
        <w:tc>
          <w:tcPr>
            <w:tcW w:w="7647" w:type="dxa"/>
            <w:gridSpan w:val="5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Площадь , кв.м.</w:t>
            </w:r>
          </w:p>
        </w:tc>
      </w:tr>
      <w:tr w:rsidR="003E4942" w:rsidRPr="00897F84" w:rsidTr="00897F84">
        <w:trPr>
          <w:trHeight w:val="810"/>
        </w:trPr>
        <w:tc>
          <w:tcPr>
            <w:tcW w:w="1096" w:type="dxa"/>
            <w:vMerge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7" w:type="dxa"/>
            <w:vMerge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Всего</w:t>
            </w:r>
          </w:p>
        </w:tc>
        <w:tc>
          <w:tcPr>
            <w:tcW w:w="77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Пашня</w:t>
            </w:r>
          </w:p>
        </w:tc>
        <w:tc>
          <w:tcPr>
            <w:tcW w:w="93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Сен</w:t>
            </w:r>
            <w:r w:rsidRPr="00897F84">
              <w:rPr>
                <w:rFonts w:ascii="Times New Roman" w:hAnsi="Times New Roman"/>
              </w:rPr>
              <w:t>о</w:t>
            </w:r>
            <w:r w:rsidRPr="00897F84">
              <w:rPr>
                <w:rFonts w:ascii="Times New Roman" w:hAnsi="Times New Roman"/>
              </w:rPr>
              <w:t>кос</w:t>
            </w:r>
          </w:p>
        </w:tc>
        <w:tc>
          <w:tcPr>
            <w:tcW w:w="112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Пас</w:t>
            </w:r>
            <w:r w:rsidRPr="00897F84">
              <w:rPr>
                <w:rFonts w:ascii="Times New Roman" w:hAnsi="Times New Roman"/>
              </w:rPr>
              <w:t>т</w:t>
            </w:r>
            <w:r w:rsidRPr="00897F84">
              <w:rPr>
                <w:rFonts w:ascii="Times New Roman" w:hAnsi="Times New Roman"/>
              </w:rPr>
              <w:t>бище</w:t>
            </w:r>
          </w:p>
        </w:tc>
        <w:tc>
          <w:tcPr>
            <w:tcW w:w="4155" w:type="dxa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Прочие (полевые дороги и скот</w:t>
            </w:r>
            <w:r w:rsidRPr="00897F84">
              <w:rPr>
                <w:rFonts w:ascii="Times New Roman" w:hAnsi="Times New Roman"/>
              </w:rPr>
              <w:t>о</w:t>
            </w:r>
            <w:r w:rsidRPr="00897F84">
              <w:rPr>
                <w:rFonts w:ascii="Times New Roman" w:hAnsi="Times New Roman"/>
              </w:rPr>
              <w:t>прогоны)</w:t>
            </w:r>
          </w:p>
        </w:tc>
      </w:tr>
      <w:tr w:rsidR="003E4942" w:rsidRPr="00897F84" w:rsidTr="00897F84">
        <w:trPr>
          <w:trHeight w:val="300"/>
        </w:trPr>
        <w:tc>
          <w:tcPr>
            <w:tcW w:w="109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</w:t>
            </w:r>
          </w:p>
        </w:tc>
        <w:tc>
          <w:tcPr>
            <w:tcW w:w="239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02:04:040702:101</w:t>
            </w:r>
          </w:p>
        </w:tc>
        <w:tc>
          <w:tcPr>
            <w:tcW w:w="65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142</w:t>
            </w:r>
          </w:p>
        </w:tc>
        <w:tc>
          <w:tcPr>
            <w:tcW w:w="77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142</w:t>
            </w:r>
          </w:p>
        </w:tc>
      </w:tr>
      <w:tr w:rsidR="003E4942" w:rsidRPr="00897F84" w:rsidTr="00897F84">
        <w:trPr>
          <w:trHeight w:val="300"/>
        </w:trPr>
        <w:tc>
          <w:tcPr>
            <w:tcW w:w="109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2</w:t>
            </w:r>
          </w:p>
        </w:tc>
        <w:tc>
          <w:tcPr>
            <w:tcW w:w="239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02:04:011001:86</w:t>
            </w:r>
          </w:p>
        </w:tc>
        <w:tc>
          <w:tcPr>
            <w:tcW w:w="65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153</w:t>
            </w:r>
          </w:p>
        </w:tc>
        <w:tc>
          <w:tcPr>
            <w:tcW w:w="77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153</w:t>
            </w:r>
          </w:p>
        </w:tc>
      </w:tr>
      <w:tr w:rsidR="003E4942" w:rsidRPr="00897F84" w:rsidTr="00897F84">
        <w:trPr>
          <w:trHeight w:val="300"/>
        </w:trPr>
        <w:tc>
          <w:tcPr>
            <w:tcW w:w="3493" w:type="dxa"/>
            <w:gridSpan w:val="2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65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295</w:t>
            </w:r>
          </w:p>
        </w:tc>
        <w:tc>
          <w:tcPr>
            <w:tcW w:w="77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5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295</w:t>
            </w:r>
          </w:p>
        </w:tc>
      </w:tr>
    </w:tbl>
    <w:p w:rsidR="003E4942" w:rsidRPr="00EA0B82" w:rsidRDefault="003E4942" w:rsidP="00EA0B82">
      <w:pPr>
        <w:pStyle w:val="NoSpacing"/>
        <w:spacing w:line="276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"/>
        <w:gridCol w:w="2341"/>
        <w:gridCol w:w="806"/>
        <w:gridCol w:w="766"/>
        <w:gridCol w:w="887"/>
        <w:gridCol w:w="1052"/>
        <w:gridCol w:w="2691"/>
      </w:tblGrid>
      <w:tr w:rsidR="003E4942" w:rsidRPr="00897F84" w:rsidTr="00897F84">
        <w:trPr>
          <w:trHeight w:val="825"/>
        </w:trPr>
        <w:tc>
          <w:tcPr>
            <w:tcW w:w="9571" w:type="dxa"/>
            <w:gridSpan w:val="7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Экспликация земель Государственное унитарное сельскохозяйственное предприятие «Машинно-технологическая станция «Центральная» РБ муниципального района Аскинский район Республ</w:t>
            </w:r>
            <w:r w:rsidRPr="00897F84">
              <w:rPr>
                <w:rFonts w:ascii="Times New Roman" w:hAnsi="Times New Roman"/>
              </w:rPr>
              <w:t>и</w:t>
            </w:r>
            <w:r w:rsidRPr="00897F84">
              <w:rPr>
                <w:rFonts w:ascii="Times New Roman" w:hAnsi="Times New Roman"/>
              </w:rPr>
              <w:t>ки Башкортостан</w:t>
            </w:r>
          </w:p>
        </w:tc>
      </w:tr>
      <w:tr w:rsidR="003E4942" w:rsidRPr="00897F84" w:rsidTr="00897F84">
        <w:trPr>
          <w:trHeight w:val="300"/>
        </w:trPr>
        <w:tc>
          <w:tcPr>
            <w:tcW w:w="9571" w:type="dxa"/>
            <w:gridSpan w:val="7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Строительство двухцепной ВЛ 35 кВ "Кубиязы-Караидель"</w:t>
            </w:r>
          </w:p>
        </w:tc>
      </w:tr>
      <w:tr w:rsidR="003E4942" w:rsidRPr="00897F84" w:rsidTr="00897F84">
        <w:trPr>
          <w:trHeight w:val="300"/>
        </w:trPr>
        <w:tc>
          <w:tcPr>
            <w:tcW w:w="1028" w:type="dxa"/>
            <w:vMerge w:val="restart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№ п/п</w:t>
            </w:r>
          </w:p>
        </w:tc>
        <w:tc>
          <w:tcPr>
            <w:tcW w:w="2341" w:type="dxa"/>
            <w:vMerge w:val="restart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6202" w:type="dxa"/>
            <w:gridSpan w:val="5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Площадь , кв.м.</w:t>
            </w:r>
          </w:p>
        </w:tc>
      </w:tr>
      <w:tr w:rsidR="003E4942" w:rsidRPr="00897F84" w:rsidTr="00897F84">
        <w:trPr>
          <w:trHeight w:val="720"/>
        </w:trPr>
        <w:tc>
          <w:tcPr>
            <w:tcW w:w="1028" w:type="dxa"/>
            <w:vMerge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1" w:type="dxa"/>
            <w:vMerge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Всего</w:t>
            </w:r>
          </w:p>
        </w:tc>
        <w:tc>
          <w:tcPr>
            <w:tcW w:w="76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Па</w:t>
            </w:r>
            <w:r w:rsidRPr="00897F84">
              <w:rPr>
                <w:rFonts w:ascii="Times New Roman" w:hAnsi="Times New Roman"/>
              </w:rPr>
              <w:t>ш</w:t>
            </w:r>
            <w:r w:rsidRPr="00897F84">
              <w:rPr>
                <w:rFonts w:ascii="Times New Roman" w:hAnsi="Times New Roman"/>
              </w:rPr>
              <w:t>ня</w:t>
            </w:r>
          </w:p>
        </w:tc>
        <w:tc>
          <w:tcPr>
            <w:tcW w:w="88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Сен</w:t>
            </w:r>
            <w:r w:rsidRPr="00897F84">
              <w:rPr>
                <w:rFonts w:ascii="Times New Roman" w:hAnsi="Times New Roman"/>
              </w:rPr>
              <w:t>о</w:t>
            </w:r>
            <w:r w:rsidRPr="00897F84">
              <w:rPr>
                <w:rFonts w:ascii="Times New Roman" w:hAnsi="Times New Roman"/>
              </w:rPr>
              <w:t>кос</w:t>
            </w: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Пас</w:t>
            </w:r>
            <w:r w:rsidRPr="00897F84">
              <w:rPr>
                <w:rFonts w:ascii="Times New Roman" w:hAnsi="Times New Roman"/>
              </w:rPr>
              <w:t>т</w:t>
            </w:r>
            <w:r w:rsidRPr="00897F84">
              <w:rPr>
                <w:rFonts w:ascii="Times New Roman" w:hAnsi="Times New Roman"/>
              </w:rPr>
              <w:t>бище</w:t>
            </w:r>
          </w:p>
        </w:tc>
        <w:tc>
          <w:tcPr>
            <w:tcW w:w="2691" w:type="dxa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Прочие (болото, куста</w:t>
            </w:r>
            <w:r w:rsidRPr="00897F84">
              <w:rPr>
                <w:rFonts w:ascii="Times New Roman" w:hAnsi="Times New Roman"/>
              </w:rPr>
              <w:t>р</w:t>
            </w:r>
            <w:r w:rsidRPr="00897F84">
              <w:rPr>
                <w:rFonts w:ascii="Times New Roman" w:hAnsi="Times New Roman"/>
              </w:rPr>
              <w:t>ник,лесополосы)</w:t>
            </w:r>
          </w:p>
        </w:tc>
      </w:tr>
      <w:tr w:rsidR="003E4942" w:rsidRPr="00897F84" w:rsidTr="00897F84">
        <w:trPr>
          <w:trHeight w:val="300"/>
        </w:trPr>
        <w:tc>
          <w:tcPr>
            <w:tcW w:w="1028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</w:t>
            </w:r>
          </w:p>
        </w:tc>
        <w:tc>
          <w:tcPr>
            <w:tcW w:w="234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02:04:080301:119</w:t>
            </w:r>
          </w:p>
        </w:tc>
        <w:tc>
          <w:tcPr>
            <w:tcW w:w="80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25</w:t>
            </w:r>
          </w:p>
        </w:tc>
        <w:tc>
          <w:tcPr>
            <w:tcW w:w="76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25</w:t>
            </w:r>
          </w:p>
        </w:tc>
        <w:tc>
          <w:tcPr>
            <w:tcW w:w="88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942" w:rsidRPr="00897F84" w:rsidTr="00897F84">
        <w:trPr>
          <w:trHeight w:val="300"/>
        </w:trPr>
        <w:tc>
          <w:tcPr>
            <w:tcW w:w="1028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2</w:t>
            </w:r>
          </w:p>
        </w:tc>
        <w:tc>
          <w:tcPr>
            <w:tcW w:w="234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02:04:080301:118</w:t>
            </w:r>
          </w:p>
        </w:tc>
        <w:tc>
          <w:tcPr>
            <w:tcW w:w="80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11862</w:t>
            </w:r>
          </w:p>
        </w:tc>
        <w:tc>
          <w:tcPr>
            <w:tcW w:w="76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11761</w:t>
            </w:r>
          </w:p>
        </w:tc>
        <w:tc>
          <w:tcPr>
            <w:tcW w:w="88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 xml:space="preserve">101 </w:t>
            </w:r>
          </w:p>
        </w:tc>
      </w:tr>
      <w:tr w:rsidR="003E4942" w:rsidRPr="00897F84" w:rsidTr="00897F84">
        <w:trPr>
          <w:trHeight w:val="300"/>
        </w:trPr>
        <w:tc>
          <w:tcPr>
            <w:tcW w:w="3369" w:type="dxa"/>
            <w:gridSpan w:val="2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80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11887</w:t>
            </w:r>
          </w:p>
        </w:tc>
        <w:tc>
          <w:tcPr>
            <w:tcW w:w="76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3E4942" w:rsidRPr="00EA0B82" w:rsidRDefault="003E4942" w:rsidP="00EA0B82">
      <w:pPr>
        <w:pStyle w:val="NoSpacing"/>
        <w:spacing w:line="276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092"/>
        <w:gridCol w:w="868"/>
        <w:gridCol w:w="852"/>
        <w:gridCol w:w="992"/>
        <w:gridCol w:w="1151"/>
        <w:gridCol w:w="2799"/>
      </w:tblGrid>
      <w:tr w:rsidR="003E4942" w:rsidRPr="00897F84" w:rsidTr="00897F84">
        <w:trPr>
          <w:trHeight w:val="765"/>
        </w:trPr>
        <w:tc>
          <w:tcPr>
            <w:tcW w:w="9571" w:type="dxa"/>
            <w:gridSpan w:val="7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Экспликация земель  СП Аскинский сельсовет муниципального района Аскинский район Респу</w:t>
            </w:r>
            <w:r w:rsidRPr="00897F84">
              <w:rPr>
                <w:rFonts w:ascii="Times New Roman" w:hAnsi="Times New Roman"/>
              </w:rPr>
              <w:t>б</w:t>
            </w:r>
            <w:r w:rsidRPr="00897F84">
              <w:rPr>
                <w:rFonts w:ascii="Times New Roman" w:hAnsi="Times New Roman"/>
              </w:rPr>
              <w:t>лики Башкортостан в границах населенного пункта с.Аскино</w:t>
            </w:r>
          </w:p>
        </w:tc>
      </w:tr>
      <w:tr w:rsidR="003E4942" w:rsidRPr="00897F84" w:rsidTr="00897F84">
        <w:trPr>
          <w:trHeight w:val="300"/>
        </w:trPr>
        <w:tc>
          <w:tcPr>
            <w:tcW w:w="9571" w:type="dxa"/>
            <w:gridSpan w:val="7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Строительство двухцепной ВЛ 35 кВ "Кубиязы-Караидель"</w:t>
            </w:r>
          </w:p>
        </w:tc>
      </w:tr>
      <w:tr w:rsidR="003E4942" w:rsidRPr="00897F84" w:rsidTr="00897F84">
        <w:trPr>
          <w:trHeight w:val="300"/>
        </w:trPr>
        <w:tc>
          <w:tcPr>
            <w:tcW w:w="817" w:type="dxa"/>
            <w:vMerge w:val="restart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№ п/п</w:t>
            </w:r>
          </w:p>
        </w:tc>
        <w:tc>
          <w:tcPr>
            <w:tcW w:w="2092" w:type="dxa"/>
            <w:vMerge w:val="restart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6662" w:type="dxa"/>
            <w:gridSpan w:val="5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Площадь , кв.м.</w:t>
            </w:r>
          </w:p>
        </w:tc>
      </w:tr>
      <w:tr w:rsidR="003E4942" w:rsidRPr="00897F84" w:rsidTr="00897F84">
        <w:trPr>
          <w:trHeight w:val="765"/>
        </w:trPr>
        <w:tc>
          <w:tcPr>
            <w:tcW w:w="817" w:type="dxa"/>
            <w:vMerge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vMerge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Всего</w:t>
            </w:r>
          </w:p>
        </w:tc>
        <w:tc>
          <w:tcPr>
            <w:tcW w:w="8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Па</w:t>
            </w:r>
            <w:r w:rsidRPr="00897F84">
              <w:rPr>
                <w:rFonts w:ascii="Times New Roman" w:hAnsi="Times New Roman"/>
              </w:rPr>
              <w:t>ш</w:t>
            </w:r>
            <w:r w:rsidRPr="00897F84">
              <w:rPr>
                <w:rFonts w:ascii="Times New Roman" w:hAnsi="Times New Roman"/>
              </w:rPr>
              <w:t>ня</w:t>
            </w:r>
          </w:p>
        </w:tc>
        <w:tc>
          <w:tcPr>
            <w:tcW w:w="9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Сен</w:t>
            </w:r>
            <w:r w:rsidRPr="00897F84">
              <w:rPr>
                <w:rFonts w:ascii="Times New Roman" w:hAnsi="Times New Roman"/>
              </w:rPr>
              <w:t>о</w:t>
            </w:r>
            <w:r w:rsidRPr="00897F84">
              <w:rPr>
                <w:rFonts w:ascii="Times New Roman" w:hAnsi="Times New Roman"/>
              </w:rPr>
              <w:t>кос</w:t>
            </w:r>
          </w:p>
        </w:tc>
        <w:tc>
          <w:tcPr>
            <w:tcW w:w="115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Пастб</w:t>
            </w:r>
            <w:r w:rsidRPr="00897F84">
              <w:rPr>
                <w:rFonts w:ascii="Times New Roman" w:hAnsi="Times New Roman"/>
              </w:rPr>
              <w:t>и</w:t>
            </w:r>
            <w:r w:rsidRPr="00897F84">
              <w:rPr>
                <w:rFonts w:ascii="Times New Roman" w:hAnsi="Times New Roman"/>
              </w:rPr>
              <w:t>ще</w:t>
            </w:r>
          </w:p>
        </w:tc>
        <w:tc>
          <w:tcPr>
            <w:tcW w:w="2799" w:type="dxa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Прочие (болото, куста</w:t>
            </w:r>
            <w:r w:rsidRPr="00897F84">
              <w:rPr>
                <w:rFonts w:ascii="Times New Roman" w:hAnsi="Times New Roman"/>
              </w:rPr>
              <w:t>р</w:t>
            </w:r>
            <w:r w:rsidRPr="00897F84">
              <w:rPr>
                <w:rFonts w:ascii="Times New Roman" w:hAnsi="Times New Roman"/>
              </w:rPr>
              <w:t>ник, лесополосы)</w:t>
            </w:r>
          </w:p>
        </w:tc>
      </w:tr>
      <w:tr w:rsidR="003E4942" w:rsidRPr="00897F84" w:rsidTr="00897F84">
        <w:trPr>
          <w:trHeight w:val="300"/>
        </w:trPr>
        <w:tc>
          <w:tcPr>
            <w:tcW w:w="81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</w:t>
            </w:r>
          </w:p>
        </w:tc>
        <w:tc>
          <w:tcPr>
            <w:tcW w:w="20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02:04:110701</w:t>
            </w:r>
          </w:p>
        </w:tc>
        <w:tc>
          <w:tcPr>
            <w:tcW w:w="868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17476</w:t>
            </w:r>
          </w:p>
        </w:tc>
        <w:tc>
          <w:tcPr>
            <w:tcW w:w="8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5449</w:t>
            </w:r>
          </w:p>
        </w:tc>
        <w:tc>
          <w:tcPr>
            <w:tcW w:w="9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5159</w:t>
            </w:r>
          </w:p>
        </w:tc>
        <w:tc>
          <w:tcPr>
            <w:tcW w:w="115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 xml:space="preserve">6868 </w:t>
            </w:r>
          </w:p>
        </w:tc>
      </w:tr>
      <w:tr w:rsidR="003E4942" w:rsidRPr="00897F84" w:rsidTr="00897F84">
        <w:trPr>
          <w:trHeight w:val="300"/>
        </w:trPr>
        <w:tc>
          <w:tcPr>
            <w:tcW w:w="2909" w:type="dxa"/>
            <w:gridSpan w:val="2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868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17476</w:t>
            </w:r>
          </w:p>
        </w:tc>
        <w:tc>
          <w:tcPr>
            <w:tcW w:w="8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3E4942" w:rsidRPr="00EA0B82" w:rsidRDefault="003E4942" w:rsidP="00EA0B82">
      <w:pPr>
        <w:pStyle w:val="NoSpacing"/>
        <w:spacing w:line="276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1"/>
        <w:gridCol w:w="2359"/>
        <w:gridCol w:w="963"/>
        <w:gridCol w:w="764"/>
        <w:gridCol w:w="862"/>
        <w:gridCol w:w="1022"/>
        <w:gridCol w:w="2600"/>
      </w:tblGrid>
      <w:tr w:rsidR="003E4942" w:rsidRPr="00897F84" w:rsidTr="00897F84">
        <w:trPr>
          <w:trHeight w:val="765"/>
        </w:trPr>
        <w:tc>
          <w:tcPr>
            <w:tcW w:w="9571" w:type="dxa"/>
            <w:gridSpan w:val="7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Экспликация земель сельскохозяйственный производственный кооператив «Куяштыр»  муниц</w:t>
            </w:r>
            <w:r w:rsidRPr="00897F84">
              <w:rPr>
                <w:rFonts w:ascii="Times New Roman" w:hAnsi="Times New Roman"/>
              </w:rPr>
              <w:t>и</w:t>
            </w:r>
            <w:r w:rsidRPr="00897F84">
              <w:rPr>
                <w:rFonts w:ascii="Times New Roman" w:hAnsi="Times New Roman"/>
              </w:rPr>
              <w:t>пального района Аскинский район Республики Башкортостан</w:t>
            </w:r>
          </w:p>
        </w:tc>
      </w:tr>
      <w:tr w:rsidR="003E4942" w:rsidRPr="00897F84" w:rsidTr="00897F84">
        <w:trPr>
          <w:trHeight w:val="300"/>
        </w:trPr>
        <w:tc>
          <w:tcPr>
            <w:tcW w:w="9571" w:type="dxa"/>
            <w:gridSpan w:val="7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Строительство двухцепной ВЛ 35 кВ "Кубиязы-Караидель"</w:t>
            </w:r>
          </w:p>
        </w:tc>
      </w:tr>
      <w:tr w:rsidR="003E4942" w:rsidRPr="00897F84" w:rsidTr="00897F84">
        <w:trPr>
          <w:trHeight w:val="300"/>
        </w:trPr>
        <w:tc>
          <w:tcPr>
            <w:tcW w:w="1003" w:type="dxa"/>
            <w:vMerge w:val="restart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№ п/п</w:t>
            </w:r>
          </w:p>
        </w:tc>
        <w:tc>
          <w:tcPr>
            <w:tcW w:w="2366" w:type="dxa"/>
            <w:vMerge w:val="restart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6202" w:type="dxa"/>
            <w:gridSpan w:val="5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Площадь , кв.м.</w:t>
            </w:r>
          </w:p>
        </w:tc>
      </w:tr>
      <w:tr w:rsidR="003E4942" w:rsidRPr="00897F84" w:rsidTr="00897F84">
        <w:trPr>
          <w:trHeight w:val="810"/>
        </w:trPr>
        <w:tc>
          <w:tcPr>
            <w:tcW w:w="1003" w:type="dxa"/>
            <w:vMerge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6" w:type="dxa"/>
            <w:vMerge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Всего</w:t>
            </w:r>
          </w:p>
        </w:tc>
        <w:tc>
          <w:tcPr>
            <w:tcW w:w="74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Па</w:t>
            </w:r>
            <w:r w:rsidRPr="00897F84">
              <w:rPr>
                <w:rFonts w:ascii="Times New Roman" w:hAnsi="Times New Roman"/>
              </w:rPr>
              <w:t>ш</w:t>
            </w:r>
            <w:r w:rsidRPr="00897F84">
              <w:rPr>
                <w:rFonts w:ascii="Times New Roman" w:hAnsi="Times New Roman"/>
              </w:rPr>
              <w:t>ня</w:t>
            </w:r>
          </w:p>
        </w:tc>
        <w:tc>
          <w:tcPr>
            <w:tcW w:w="864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Сен</w:t>
            </w:r>
            <w:r w:rsidRPr="00897F84">
              <w:rPr>
                <w:rFonts w:ascii="Times New Roman" w:hAnsi="Times New Roman"/>
              </w:rPr>
              <w:t>о</w:t>
            </w:r>
            <w:r w:rsidRPr="00897F84">
              <w:rPr>
                <w:rFonts w:ascii="Times New Roman" w:hAnsi="Times New Roman"/>
              </w:rPr>
              <w:t>кос</w:t>
            </w:r>
          </w:p>
        </w:tc>
        <w:tc>
          <w:tcPr>
            <w:tcW w:w="102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Пас</w:t>
            </w:r>
            <w:r w:rsidRPr="00897F84">
              <w:rPr>
                <w:rFonts w:ascii="Times New Roman" w:hAnsi="Times New Roman"/>
              </w:rPr>
              <w:t>т</w:t>
            </w:r>
            <w:r w:rsidRPr="00897F84">
              <w:rPr>
                <w:rFonts w:ascii="Times New Roman" w:hAnsi="Times New Roman"/>
              </w:rPr>
              <w:t>бище</w:t>
            </w:r>
          </w:p>
        </w:tc>
        <w:tc>
          <w:tcPr>
            <w:tcW w:w="2608" w:type="dxa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Прочие (болото, куста</w:t>
            </w:r>
            <w:r w:rsidRPr="00897F84">
              <w:rPr>
                <w:rFonts w:ascii="Times New Roman" w:hAnsi="Times New Roman"/>
              </w:rPr>
              <w:t>р</w:t>
            </w:r>
            <w:r w:rsidRPr="00897F84">
              <w:rPr>
                <w:rFonts w:ascii="Times New Roman" w:hAnsi="Times New Roman"/>
              </w:rPr>
              <w:t>ник,лесополосы)</w:t>
            </w:r>
          </w:p>
        </w:tc>
      </w:tr>
      <w:tr w:rsidR="003E4942" w:rsidRPr="00897F84" w:rsidTr="00897F84">
        <w:trPr>
          <w:trHeight w:val="300"/>
        </w:trPr>
        <w:tc>
          <w:tcPr>
            <w:tcW w:w="100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</w:t>
            </w:r>
          </w:p>
        </w:tc>
        <w:tc>
          <w:tcPr>
            <w:tcW w:w="236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02:04:010901:11</w:t>
            </w:r>
          </w:p>
        </w:tc>
        <w:tc>
          <w:tcPr>
            <w:tcW w:w="96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16552</w:t>
            </w:r>
          </w:p>
        </w:tc>
        <w:tc>
          <w:tcPr>
            <w:tcW w:w="74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16552</w:t>
            </w:r>
          </w:p>
        </w:tc>
        <w:tc>
          <w:tcPr>
            <w:tcW w:w="864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942" w:rsidRPr="00897F84" w:rsidTr="00897F84">
        <w:trPr>
          <w:trHeight w:val="300"/>
        </w:trPr>
        <w:tc>
          <w:tcPr>
            <w:tcW w:w="100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2</w:t>
            </w:r>
          </w:p>
        </w:tc>
        <w:tc>
          <w:tcPr>
            <w:tcW w:w="236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02:04:130402:5</w:t>
            </w:r>
          </w:p>
        </w:tc>
        <w:tc>
          <w:tcPr>
            <w:tcW w:w="96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12283</w:t>
            </w:r>
          </w:p>
        </w:tc>
        <w:tc>
          <w:tcPr>
            <w:tcW w:w="74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12283</w:t>
            </w:r>
          </w:p>
        </w:tc>
        <w:tc>
          <w:tcPr>
            <w:tcW w:w="864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942" w:rsidRPr="00897F84" w:rsidTr="00897F84">
        <w:trPr>
          <w:trHeight w:val="300"/>
        </w:trPr>
        <w:tc>
          <w:tcPr>
            <w:tcW w:w="3369" w:type="dxa"/>
            <w:gridSpan w:val="2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6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28835</w:t>
            </w:r>
          </w:p>
        </w:tc>
        <w:tc>
          <w:tcPr>
            <w:tcW w:w="74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8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3E4942" w:rsidRPr="00EA0B82" w:rsidRDefault="003E4942" w:rsidP="00EA0B82">
      <w:pPr>
        <w:pStyle w:val="NoSpacing"/>
        <w:spacing w:line="276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218"/>
        <w:gridCol w:w="869"/>
        <w:gridCol w:w="849"/>
        <w:gridCol w:w="988"/>
        <w:gridCol w:w="1146"/>
        <w:gridCol w:w="2826"/>
      </w:tblGrid>
      <w:tr w:rsidR="003E4942" w:rsidRPr="00897F84" w:rsidTr="00897F84">
        <w:trPr>
          <w:trHeight w:val="720"/>
        </w:trPr>
        <w:tc>
          <w:tcPr>
            <w:tcW w:w="9571" w:type="dxa"/>
            <w:gridSpan w:val="7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Экспликация земель крестьянское фермерское хозяйство Хусаенова Кадира Гаптелисламовича муниципального района Аскинский район Республики Башкортостан</w:t>
            </w:r>
          </w:p>
        </w:tc>
      </w:tr>
      <w:tr w:rsidR="003E4942" w:rsidRPr="00897F84" w:rsidTr="00897F84">
        <w:trPr>
          <w:trHeight w:val="300"/>
        </w:trPr>
        <w:tc>
          <w:tcPr>
            <w:tcW w:w="9571" w:type="dxa"/>
            <w:gridSpan w:val="7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Строительство двухцепной ВЛ 35 кВ "Кубиязы-Караидель"</w:t>
            </w:r>
          </w:p>
        </w:tc>
      </w:tr>
      <w:tr w:rsidR="003E4942" w:rsidRPr="00897F84" w:rsidTr="00897F84">
        <w:trPr>
          <w:trHeight w:val="300"/>
        </w:trPr>
        <w:tc>
          <w:tcPr>
            <w:tcW w:w="675" w:type="dxa"/>
            <w:vMerge w:val="restart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№ п/п</w:t>
            </w:r>
          </w:p>
        </w:tc>
        <w:tc>
          <w:tcPr>
            <w:tcW w:w="2218" w:type="dxa"/>
            <w:vMerge w:val="restart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6678" w:type="dxa"/>
            <w:gridSpan w:val="5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Площадь , кв.м.</w:t>
            </w:r>
          </w:p>
        </w:tc>
      </w:tr>
      <w:tr w:rsidR="003E4942" w:rsidRPr="00897F84" w:rsidTr="00897F84">
        <w:trPr>
          <w:trHeight w:val="705"/>
        </w:trPr>
        <w:tc>
          <w:tcPr>
            <w:tcW w:w="675" w:type="dxa"/>
            <w:vMerge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8" w:type="dxa"/>
            <w:vMerge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Всего</w:t>
            </w:r>
          </w:p>
        </w:tc>
        <w:tc>
          <w:tcPr>
            <w:tcW w:w="84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Па</w:t>
            </w:r>
            <w:r w:rsidRPr="00897F84">
              <w:rPr>
                <w:rFonts w:ascii="Times New Roman" w:hAnsi="Times New Roman"/>
              </w:rPr>
              <w:t>ш</w:t>
            </w:r>
            <w:r w:rsidRPr="00897F84">
              <w:rPr>
                <w:rFonts w:ascii="Times New Roman" w:hAnsi="Times New Roman"/>
              </w:rPr>
              <w:t>ня</w:t>
            </w:r>
          </w:p>
        </w:tc>
        <w:tc>
          <w:tcPr>
            <w:tcW w:w="988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Сен</w:t>
            </w:r>
            <w:r w:rsidRPr="00897F84">
              <w:rPr>
                <w:rFonts w:ascii="Times New Roman" w:hAnsi="Times New Roman"/>
              </w:rPr>
              <w:t>о</w:t>
            </w:r>
            <w:r w:rsidRPr="00897F84">
              <w:rPr>
                <w:rFonts w:ascii="Times New Roman" w:hAnsi="Times New Roman"/>
              </w:rPr>
              <w:t>кос</w:t>
            </w:r>
          </w:p>
        </w:tc>
        <w:tc>
          <w:tcPr>
            <w:tcW w:w="114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Пастб</w:t>
            </w:r>
            <w:r w:rsidRPr="00897F84">
              <w:rPr>
                <w:rFonts w:ascii="Times New Roman" w:hAnsi="Times New Roman"/>
              </w:rPr>
              <w:t>и</w:t>
            </w:r>
            <w:r w:rsidRPr="00897F84">
              <w:rPr>
                <w:rFonts w:ascii="Times New Roman" w:hAnsi="Times New Roman"/>
              </w:rPr>
              <w:t>ще</w:t>
            </w:r>
          </w:p>
        </w:tc>
        <w:tc>
          <w:tcPr>
            <w:tcW w:w="2826" w:type="dxa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Прочие (болото, куста</w:t>
            </w:r>
            <w:r w:rsidRPr="00897F84">
              <w:rPr>
                <w:rFonts w:ascii="Times New Roman" w:hAnsi="Times New Roman"/>
              </w:rPr>
              <w:t>р</w:t>
            </w:r>
            <w:r w:rsidRPr="00897F84">
              <w:rPr>
                <w:rFonts w:ascii="Times New Roman" w:hAnsi="Times New Roman"/>
              </w:rPr>
              <w:t>ник, лесополосы)</w:t>
            </w:r>
          </w:p>
        </w:tc>
      </w:tr>
      <w:tr w:rsidR="003E4942" w:rsidRPr="00897F84" w:rsidTr="00897F84">
        <w:trPr>
          <w:trHeight w:val="300"/>
        </w:trPr>
        <w:tc>
          <w:tcPr>
            <w:tcW w:w="67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</w:t>
            </w:r>
          </w:p>
        </w:tc>
        <w:tc>
          <w:tcPr>
            <w:tcW w:w="2218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02:04:110702:137</w:t>
            </w:r>
          </w:p>
        </w:tc>
        <w:tc>
          <w:tcPr>
            <w:tcW w:w="86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15750</w:t>
            </w:r>
          </w:p>
        </w:tc>
        <w:tc>
          <w:tcPr>
            <w:tcW w:w="84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14187</w:t>
            </w:r>
          </w:p>
        </w:tc>
        <w:tc>
          <w:tcPr>
            <w:tcW w:w="114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1563</w:t>
            </w:r>
          </w:p>
        </w:tc>
      </w:tr>
      <w:tr w:rsidR="003E4942" w:rsidRPr="00897F84" w:rsidTr="00897F84">
        <w:trPr>
          <w:trHeight w:val="300"/>
        </w:trPr>
        <w:tc>
          <w:tcPr>
            <w:tcW w:w="2893" w:type="dxa"/>
            <w:gridSpan w:val="2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86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15750</w:t>
            </w:r>
          </w:p>
        </w:tc>
        <w:tc>
          <w:tcPr>
            <w:tcW w:w="84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3E4942" w:rsidRPr="00EA0B82" w:rsidRDefault="003E4942" w:rsidP="00EA0B82">
      <w:pPr>
        <w:pStyle w:val="NoSpacing"/>
        <w:spacing w:line="276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070"/>
        <w:gridCol w:w="917"/>
        <w:gridCol w:w="901"/>
        <w:gridCol w:w="1052"/>
        <w:gridCol w:w="1223"/>
        <w:gridCol w:w="3016"/>
      </w:tblGrid>
      <w:tr w:rsidR="003E4942" w:rsidRPr="00897F84" w:rsidTr="00897F84">
        <w:trPr>
          <w:trHeight w:val="615"/>
        </w:trPr>
        <w:tc>
          <w:tcPr>
            <w:tcW w:w="9571" w:type="dxa"/>
            <w:gridSpan w:val="7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Экспликация земель СП Аскинский сельсовет муниципального района Аскинский район Респу</w:t>
            </w:r>
            <w:r w:rsidRPr="00897F84">
              <w:rPr>
                <w:rFonts w:ascii="Times New Roman" w:hAnsi="Times New Roman"/>
              </w:rPr>
              <w:t>б</w:t>
            </w:r>
            <w:r w:rsidRPr="00897F84">
              <w:rPr>
                <w:rFonts w:ascii="Times New Roman" w:hAnsi="Times New Roman"/>
              </w:rPr>
              <w:t>лики Башкортостан</w:t>
            </w:r>
          </w:p>
        </w:tc>
      </w:tr>
      <w:tr w:rsidR="003E4942" w:rsidRPr="00897F84" w:rsidTr="00897F84">
        <w:trPr>
          <w:trHeight w:val="300"/>
        </w:trPr>
        <w:tc>
          <w:tcPr>
            <w:tcW w:w="9571" w:type="dxa"/>
            <w:gridSpan w:val="7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Строительство двухцепной ВЛ 35 кВ "Кубиязы-Караидель"</w:t>
            </w:r>
          </w:p>
        </w:tc>
      </w:tr>
      <w:tr w:rsidR="003E4942" w:rsidRPr="00897F84" w:rsidTr="00897F84">
        <w:trPr>
          <w:trHeight w:val="300"/>
        </w:trPr>
        <w:tc>
          <w:tcPr>
            <w:tcW w:w="392" w:type="dxa"/>
            <w:vMerge w:val="restart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№ п/п</w:t>
            </w:r>
          </w:p>
        </w:tc>
        <w:tc>
          <w:tcPr>
            <w:tcW w:w="2070" w:type="dxa"/>
            <w:vMerge w:val="restart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Кадастровый н</w:t>
            </w:r>
            <w:r w:rsidRPr="00897F84">
              <w:rPr>
                <w:rFonts w:ascii="Times New Roman" w:hAnsi="Times New Roman"/>
              </w:rPr>
              <w:t>о</w:t>
            </w:r>
            <w:r w:rsidRPr="00897F84">
              <w:rPr>
                <w:rFonts w:ascii="Times New Roman" w:hAnsi="Times New Roman"/>
              </w:rPr>
              <w:t>мер</w:t>
            </w:r>
          </w:p>
        </w:tc>
        <w:tc>
          <w:tcPr>
            <w:tcW w:w="7109" w:type="dxa"/>
            <w:gridSpan w:val="5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Площадь , кв.м.</w:t>
            </w:r>
          </w:p>
        </w:tc>
      </w:tr>
      <w:tr w:rsidR="003E4942" w:rsidRPr="00897F84" w:rsidTr="00897F84">
        <w:trPr>
          <w:trHeight w:val="885"/>
        </w:trPr>
        <w:tc>
          <w:tcPr>
            <w:tcW w:w="392" w:type="dxa"/>
            <w:vMerge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Всего</w:t>
            </w:r>
          </w:p>
        </w:tc>
        <w:tc>
          <w:tcPr>
            <w:tcW w:w="90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Пашня</w:t>
            </w: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Сенокос</w:t>
            </w:r>
          </w:p>
        </w:tc>
        <w:tc>
          <w:tcPr>
            <w:tcW w:w="122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Пастбище</w:t>
            </w:r>
          </w:p>
        </w:tc>
        <w:tc>
          <w:tcPr>
            <w:tcW w:w="3016" w:type="dxa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Прочие (болото, реки, др</w:t>
            </w:r>
            <w:r w:rsidRPr="00897F84">
              <w:rPr>
                <w:rFonts w:ascii="Times New Roman" w:hAnsi="Times New Roman"/>
              </w:rPr>
              <w:t>е</w:t>
            </w:r>
            <w:r w:rsidRPr="00897F84">
              <w:rPr>
                <w:rFonts w:ascii="Times New Roman" w:hAnsi="Times New Roman"/>
              </w:rPr>
              <w:t>весно-кустарниковая раст</w:t>
            </w:r>
            <w:r w:rsidRPr="00897F84">
              <w:rPr>
                <w:rFonts w:ascii="Times New Roman" w:hAnsi="Times New Roman"/>
              </w:rPr>
              <w:t>и</w:t>
            </w:r>
            <w:r w:rsidRPr="00897F84">
              <w:rPr>
                <w:rFonts w:ascii="Times New Roman" w:hAnsi="Times New Roman"/>
              </w:rPr>
              <w:t>тельность, лесополосы)</w:t>
            </w:r>
          </w:p>
        </w:tc>
      </w:tr>
      <w:tr w:rsidR="003E4942" w:rsidRPr="00897F84" w:rsidTr="00897F84">
        <w:trPr>
          <w:trHeight w:val="300"/>
        </w:trPr>
        <w:tc>
          <w:tcPr>
            <w:tcW w:w="3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</w:t>
            </w:r>
          </w:p>
        </w:tc>
        <w:tc>
          <w:tcPr>
            <w:tcW w:w="207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02:04:110701:93</w:t>
            </w:r>
          </w:p>
        </w:tc>
        <w:tc>
          <w:tcPr>
            <w:tcW w:w="91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2481</w:t>
            </w:r>
          </w:p>
        </w:tc>
        <w:tc>
          <w:tcPr>
            <w:tcW w:w="90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2481</w:t>
            </w:r>
          </w:p>
        </w:tc>
        <w:tc>
          <w:tcPr>
            <w:tcW w:w="122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942" w:rsidRPr="00897F84" w:rsidTr="00897F84">
        <w:trPr>
          <w:trHeight w:val="300"/>
        </w:trPr>
        <w:tc>
          <w:tcPr>
            <w:tcW w:w="3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2</w:t>
            </w:r>
          </w:p>
        </w:tc>
        <w:tc>
          <w:tcPr>
            <w:tcW w:w="207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02:04:110702:138</w:t>
            </w:r>
          </w:p>
        </w:tc>
        <w:tc>
          <w:tcPr>
            <w:tcW w:w="91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11415</w:t>
            </w:r>
          </w:p>
        </w:tc>
        <w:tc>
          <w:tcPr>
            <w:tcW w:w="90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3831</w:t>
            </w:r>
          </w:p>
        </w:tc>
        <w:tc>
          <w:tcPr>
            <w:tcW w:w="122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7584</w:t>
            </w:r>
          </w:p>
        </w:tc>
      </w:tr>
      <w:tr w:rsidR="003E4942" w:rsidRPr="00897F84" w:rsidTr="00897F84">
        <w:trPr>
          <w:trHeight w:val="300"/>
        </w:trPr>
        <w:tc>
          <w:tcPr>
            <w:tcW w:w="3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3</w:t>
            </w:r>
          </w:p>
        </w:tc>
        <w:tc>
          <w:tcPr>
            <w:tcW w:w="207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02:04:110702:139</w:t>
            </w:r>
          </w:p>
        </w:tc>
        <w:tc>
          <w:tcPr>
            <w:tcW w:w="91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6054</w:t>
            </w:r>
          </w:p>
        </w:tc>
        <w:tc>
          <w:tcPr>
            <w:tcW w:w="90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269</w:t>
            </w:r>
          </w:p>
        </w:tc>
        <w:tc>
          <w:tcPr>
            <w:tcW w:w="122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 xml:space="preserve">5785 </w:t>
            </w:r>
          </w:p>
        </w:tc>
      </w:tr>
      <w:tr w:rsidR="003E4942" w:rsidRPr="00897F84" w:rsidTr="00897F84">
        <w:trPr>
          <w:trHeight w:val="300"/>
        </w:trPr>
        <w:tc>
          <w:tcPr>
            <w:tcW w:w="3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4</w:t>
            </w:r>
          </w:p>
        </w:tc>
        <w:tc>
          <w:tcPr>
            <w:tcW w:w="207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02:04:010902:28</w:t>
            </w:r>
          </w:p>
        </w:tc>
        <w:tc>
          <w:tcPr>
            <w:tcW w:w="91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3779</w:t>
            </w:r>
          </w:p>
        </w:tc>
        <w:tc>
          <w:tcPr>
            <w:tcW w:w="90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3779</w:t>
            </w:r>
          </w:p>
        </w:tc>
        <w:tc>
          <w:tcPr>
            <w:tcW w:w="122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942" w:rsidRPr="00897F84" w:rsidTr="00897F84">
        <w:trPr>
          <w:trHeight w:val="300"/>
        </w:trPr>
        <w:tc>
          <w:tcPr>
            <w:tcW w:w="3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5</w:t>
            </w:r>
          </w:p>
        </w:tc>
        <w:tc>
          <w:tcPr>
            <w:tcW w:w="207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02:04:010902:26</w:t>
            </w:r>
          </w:p>
        </w:tc>
        <w:tc>
          <w:tcPr>
            <w:tcW w:w="91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10494</w:t>
            </w:r>
          </w:p>
        </w:tc>
        <w:tc>
          <w:tcPr>
            <w:tcW w:w="90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9707</w:t>
            </w: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 xml:space="preserve">787 </w:t>
            </w:r>
          </w:p>
        </w:tc>
      </w:tr>
      <w:tr w:rsidR="003E4942" w:rsidRPr="00897F84" w:rsidTr="00897F84">
        <w:trPr>
          <w:trHeight w:val="300"/>
        </w:trPr>
        <w:tc>
          <w:tcPr>
            <w:tcW w:w="3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6</w:t>
            </w:r>
          </w:p>
        </w:tc>
        <w:tc>
          <w:tcPr>
            <w:tcW w:w="207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02:04:010901:19</w:t>
            </w:r>
          </w:p>
        </w:tc>
        <w:tc>
          <w:tcPr>
            <w:tcW w:w="91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5810</w:t>
            </w:r>
          </w:p>
        </w:tc>
        <w:tc>
          <w:tcPr>
            <w:tcW w:w="90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5810</w:t>
            </w:r>
          </w:p>
        </w:tc>
        <w:tc>
          <w:tcPr>
            <w:tcW w:w="122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942" w:rsidRPr="00897F84" w:rsidTr="00897F84">
        <w:trPr>
          <w:trHeight w:val="300"/>
        </w:trPr>
        <w:tc>
          <w:tcPr>
            <w:tcW w:w="3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7</w:t>
            </w:r>
          </w:p>
        </w:tc>
        <w:tc>
          <w:tcPr>
            <w:tcW w:w="207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02:04:010901:13</w:t>
            </w:r>
          </w:p>
        </w:tc>
        <w:tc>
          <w:tcPr>
            <w:tcW w:w="91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4733</w:t>
            </w:r>
          </w:p>
        </w:tc>
        <w:tc>
          <w:tcPr>
            <w:tcW w:w="90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3999</w:t>
            </w: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734</w:t>
            </w:r>
          </w:p>
        </w:tc>
      </w:tr>
      <w:tr w:rsidR="003E4942" w:rsidRPr="00897F84" w:rsidTr="00897F84">
        <w:trPr>
          <w:trHeight w:val="300"/>
        </w:trPr>
        <w:tc>
          <w:tcPr>
            <w:tcW w:w="3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8</w:t>
            </w:r>
          </w:p>
        </w:tc>
        <w:tc>
          <w:tcPr>
            <w:tcW w:w="207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02:04:130402:6</w:t>
            </w:r>
          </w:p>
        </w:tc>
        <w:tc>
          <w:tcPr>
            <w:tcW w:w="91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8153</w:t>
            </w:r>
          </w:p>
        </w:tc>
        <w:tc>
          <w:tcPr>
            <w:tcW w:w="90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8153</w:t>
            </w: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942" w:rsidRPr="00897F84" w:rsidTr="00897F84">
        <w:trPr>
          <w:trHeight w:val="300"/>
        </w:trPr>
        <w:tc>
          <w:tcPr>
            <w:tcW w:w="3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9</w:t>
            </w:r>
          </w:p>
        </w:tc>
        <w:tc>
          <w:tcPr>
            <w:tcW w:w="207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02:04:000000:166</w:t>
            </w:r>
          </w:p>
        </w:tc>
        <w:tc>
          <w:tcPr>
            <w:tcW w:w="91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698</w:t>
            </w:r>
          </w:p>
        </w:tc>
        <w:tc>
          <w:tcPr>
            <w:tcW w:w="90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698</w:t>
            </w:r>
          </w:p>
        </w:tc>
      </w:tr>
      <w:tr w:rsidR="003E4942" w:rsidRPr="00897F84" w:rsidTr="00897F84">
        <w:trPr>
          <w:trHeight w:val="300"/>
        </w:trPr>
        <w:tc>
          <w:tcPr>
            <w:tcW w:w="3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10</w:t>
            </w:r>
          </w:p>
        </w:tc>
        <w:tc>
          <w:tcPr>
            <w:tcW w:w="207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02:04:000000:208</w:t>
            </w:r>
          </w:p>
        </w:tc>
        <w:tc>
          <w:tcPr>
            <w:tcW w:w="91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31711</w:t>
            </w:r>
          </w:p>
        </w:tc>
        <w:tc>
          <w:tcPr>
            <w:tcW w:w="90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16399</w:t>
            </w: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14558</w:t>
            </w:r>
          </w:p>
        </w:tc>
        <w:tc>
          <w:tcPr>
            <w:tcW w:w="3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 xml:space="preserve">754 </w:t>
            </w:r>
          </w:p>
        </w:tc>
      </w:tr>
      <w:tr w:rsidR="003E4942" w:rsidRPr="00897F84" w:rsidTr="00897F84">
        <w:trPr>
          <w:trHeight w:val="300"/>
        </w:trPr>
        <w:tc>
          <w:tcPr>
            <w:tcW w:w="3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11</w:t>
            </w:r>
          </w:p>
        </w:tc>
        <w:tc>
          <w:tcPr>
            <w:tcW w:w="207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02:04:000000:250</w:t>
            </w:r>
          </w:p>
        </w:tc>
        <w:tc>
          <w:tcPr>
            <w:tcW w:w="91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30477</w:t>
            </w:r>
          </w:p>
        </w:tc>
        <w:tc>
          <w:tcPr>
            <w:tcW w:w="90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21797</w:t>
            </w:r>
          </w:p>
        </w:tc>
        <w:tc>
          <w:tcPr>
            <w:tcW w:w="122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4447</w:t>
            </w:r>
          </w:p>
        </w:tc>
        <w:tc>
          <w:tcPr>
            <w:tcW w:w="3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 xml:space="preserve">4233 </w:t>
            </w:r>
          </w:p>
        </w:tc>
      </w:tr>
      <w:tr w:rsidR="003E4942" w:rsidRPr="00897F84" w:rsidTr="00897F84">
        <w:trPr>
          <w:trHeight w:val="300"/>
        </w:trPr>
        <w:tc>
          <w:tcPr>
            <w:tcW w:w="3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12</w:t>
            </w:r>
          </w:p>
        </w:tc>
        <w:tc>
          <w:tcPr>
            <w:tcW w:w="207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02:04:000000:31</w:t>
            </w:r>
          </w:p>
        </w:tc>
        <w:tc>
          <w:tcPr>
            <w:tcW w:w="91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30182</w:t>
            </w:r>
          </w:p>
        </w:tc>
        <w:tc>
          <w:tcPr>
            <w:tcW w:w="90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 xml:space="preserve">30182 </w:t>
            </w:r>
          </w:p>
        </w:tc>
      </w:tr>
      <w:tr w:rsidR="003E4942" w:rsidRPr="00897F84" w:rsidTr="00897F84">
        <w:trPr>
          <w:trHeight w:val="300"/>
        </w:trPr>
        <w:tc>
          <w:tcPr>
            <w:tcW w:w="3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13</w:t>
            </w:r>
          </w:p>
        </w:tc>
        <w:tc>
          <w:tcPr>
            <w:tcW w:w="207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02:04:110701</w:t>
            </w:r>
          </w:p>
        </w:tc>
        <w:tc>
          <w:tcPr>
            <w:tcW w:w="91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525</w:t>
            </w:r>
          </w:p>
        </w:tc>
        <w:tc>
          <w:tcPr>
            <w:tcW w:w="90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 xml:space="preserve">525 </w:t>
            </w:r>
          </w:p>
        </w:tc>
      </w:tr>
      <w:tr w:rsidR="003E4942" w:rsidRPr="00897F84" w:rsidTr="00897F84">
        <w:trPr>
          <w:trHeight w:val="300"/>
        </w:trPr>
        <w:tc>
          <w:tcPr>
            <w:tcW w:w="3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14</w:t>
            </w:r>
          </w:p>
        </w:tc>
        <w:tc>
          <w:tcPr>
            <w:tcW w:w="207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02:04:010901</w:t>
            </w:r>
          </w:p>
        </w:tc>
        <w:tc>
          <w:tcPr>
            <w:tcW w:w="91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3120</w:t>
            </w:r>
          </w:p>
        </w:tc>
        <w:tc>
          <w:tcPr>
            <w:tcW w:w="90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3120</w:t>
            </w:r>
          </w:p>
        </w:tc>
        <w:tc>
          <w:tcPr>
            <w:tcW w:w="122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942" w:rsidRPr="00897F84" w:rsidTr="00897F84">
        <w:trPr>
          <w:trHeight w:val="300"/>
        </w:trPr>
        <w:tc>
          <w:tcPr>
            <w:tcW w:w="39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15</w:t>
            </w:r>
          </w:p>
        </w:tc>
        <w:tc>
          <w:tcPr>
            <w:tcW w:w="207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02:04:000000:180</w:t>
            </w:r>
          </w:p>
        </w:tc>
        <w:tc>
          <w:tcPr>
            <w:tcW w:w="91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112</w:t>
            </w:r>
          </w:p>
        </w:tc>
        <w:tc>
          <w:tcPr>
            <w:tcW w:w="90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 xml:space="preserve">112 </w:t>
            </w:r>
          </w:p>
        </w:tc>
      </w:tr>
      <w:tr w:rsidR="003E4942" w:rsidRPr="00897F84" w:rsidTr="00897F84">
        <w:trPr>
          <w:trHeight w:val="300"/>
        </w:trPr>
        <w:tc>
          <w:tcPr>
            <w:tcW w:w="2462" w:type="dxa"/>
            <w:gridSpan w:val="2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91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149744</w:t>
            </w:r>
          </w:p>
        </w:tc>
        <w:tc>
          <w:tcPr>
            <w:tcW w:w="90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2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3E4942" w:rsidRPr="00EA0B82" w:rsidRDefault="003E4942" w:rsidP="00EA0B82">
      <w:pPr>
        <w:pStyle w:val="NoSpacing"/>
        <w:spacing w:line="276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1958"/>
        <w:gridCol w:w="658"/>
        <w:gridCol w:w="770"/>
        <w:gridCol w:w="926"/>
        <w:gridCol w:w="1103"/>
        <w:gridCol w:w="3452"/>
      </w:tblGrid>
      <w:tr w:rsidR="003E4942" w:rsidRPr="00897F84" w:rsidTr="00897F84">
        <w:trPr>
          <w:trHeight w:val="615"/>
        </w:trPr>
        <w:tc>
          <w:tcPr>
            <w:tcW w:w="10580" w:type="dxa"/>
            <w:gridSpan w:val="7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Экспликация земель СП Аскинский сельссовет муниципального района Аскинский район Респу</w:t>
            </w:r>
            <w:r w:rsidRPr="00897F84">
              <w:rPr>
                <w:rFonts w:ascii="Times New Roman" w:hAnsi="Times New Roman"/>
              </w:rPr>
              <w:t>б</w:t>
            </w:r>
            <w:r w:rsidRPr="00897F84">
              <w:rPr>
                <w:rFonts w:ascii="Times New Roman" w:hAnsi="Times New Roman"/>
              </w:rPr>
              <w:t>лики Башкортостан</w:t>
            </w:r>
          </w:p>
        </w:tc>
      </w:tr>
      <w:tr w:rsidR="003E4942" w:rsidRPr="00897F84" w:rsidTr="00897F84">
        <w:trPr>
          <w:trHeight w:val="300"/>
        </w:trPr>
        <w:tc>
          <w:tcPr>
            <w:tcW w:w="10580" w:type="dxa"/>
            <w:gridSpan w:val="7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Строительство двухцепной ВЛ 35 кВ "Кубиязы-Караидель"</w:t>
            </w:r>
          </w:p>
        </w:tc>
      </w:tr>
      <w:tr w:rsidR="003E4942" w:rsidRPr="00897F84" w:rsidTr="00897F84">
        <w:trPr>
          <w:trHeight w:val="300"/>
        </w:trPr>
        <w:tc>
          <w:tcPr>
            <w:tcW w:w="766" w:type="dxa"/>
            <w:vMerge w:val="restart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№ п/п</w:t>
            </w:r>
          </w:p>
        </w:tc>
        <w:tc>
          <w:tcPr>
            <w:tcW w:w="2176" w:type="dxa"/>
            <w:vMerge w:val="restart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Кадастровый н</w:t>
            </w:r>
            <w:r w:rsidRPr="00897F84">
              <w:rPr>
                <w:rFonts w:ascii="Times New Roman" w:hAnsi="Times New Roman"/>
              </w:rPr>
              <w:t>о</w:t>
            </w:r>
            <w:r w:rsidRPr="00897F84">
              <w:rPr>
                <w:rFonts w:ascii="Times New Roman" w:hAnsi="Times New Roman"/>
              </w:rPr>
              <w:t>мер</w:t>
            </w:r>
          </w:p>
        </w:tc>
        <w:tc>
          <w:tcPr>
            <w:tcW w:w="7638" w:type="dxa"/>
            <w:gridSpan w:val="5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Площадь , кв.м.</w:t>
            </w:r>
          </w:p>
        </w:tc>
      </w:tr>
      <w:tr w:rsidR="003E4942" w:rsidRPr="00897F84" w:rsidTr="00897F84">
        <w:trPr>
          <w:trHeight w:val="885"/>
        </w:trPr>
        <w:tc>
          <w:tcPr>
            <w:tcW w:w="766" w:type="dxa"/>
            <w:vMerge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6" w:type="dxa"/>
            <w:vMerge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Вс</w:t>
            </w:r>
            <w:r w:rsidRPr="00897F84">
              <w:rPr>
                <w:rFonts w:ascii="Times New Roman" w:hAnsi="Times New Roman"/>
              </w:rPr>
              <w:t>е</w:t>
            </w:r>
            <w:r w:rsidRPr="00897F84">
              <w:rPr>
                <w:rFonts w:ascii="Times New Roman" w:hAnsi="Times New Roman"/>
              </w:rPr>
              <w:t>го</w:t>
            </w:r>
          </w:p>
        </w:tc>
        <w:tc>
          <w:tcPr>
            <w:tcW w:w="83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Па</w:t>
            </w:r>
            <w:r w:rsidRPr="00897F84">
              <w:rPr>
                <w:rFonts w:ascii="Times New Roman" w:hAnsi="Times New Roman"/>
              </w:rPr>
              <w:t>ш</w:t>
            </w:r>
            <w:r w:rsidRPr="00897F84">
              <w:rPr>
                <w:rFonts w:ascii="Times New Roman" w:hAnsi="Times New Roman"/>
              </w:rPr>
              <w:t>ня</w:t>
            </w:r>
          </w:p>
        </w:tc>
        <w:tc>
          <w:tcPr>
            <w:tcW w:w="101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Сен</w:t>
            </w:r>
            <w:r w:rsidRPr="00897F84">
              <w:rPr>
                <w:rFonts w:ascii="Times New Roman" w:hAnsi="Times New Roman"/>
              </w:rPr>
              <w:t>о</w:t>
            </w:r>
            <w:r w:rsidRPr="00897F84">
              <w:rPr>
                <w:rFonts w:ascii="Times New Roman" w:hAnsi="Times New Roman"/>
              </w:rPr>
              <w:t>кос</w:t>
            </w:r>
          </w:p>
        </w:tc>
        <w:tc>
          <w:tcPr>
            <w:tcW w:w="1214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Пастб</w:t>
            </w:r>
            <w:r w:rsidRPr="00897F84">
              <w:rPr>
                <w:rFonts w:ascii="Times New Roman" w:hAnsi="Times New Roman"/>
              </w:rPr>
              <w:t>и</w:t>
            </w:r>
            <w:r w:rsidRPr="00897F84">
              <w:rPr>
                <w:rFonts w:ascii="Times New Roman" w:hAnsi="Times New Roman"/>
              </w:rPr>
              <w:t>ще</w:t>
            </w:r>
          </w:p>
        </w:tc>
        <w:tc>
          <w:tcPr>
            <w:tcW w:w="3857" w:type="dxa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Прочие (болото, реки, древесно-кустарниковая растительность, лесополосы)</w:t>
            </w:r>
          </w:p>
        </w:tc>
      </w:tr>
      <w:tr w:rsidR="003E4942" w:rsidRPr="00897F84" w:rsidTr="00897F84">
        <w:trPr>
          <w:trHeight w:val="300"/>
        </w:trPr>
        <w:tc>
          <w:tcPr>
            <w:tcW w:w="76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</w:t>
            </w:r>
          </w:p>
        </w:tc>
        <w:tc>
          <w:tcPr>
            <w:tcW w:w="217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02:04:000000:250</w:t>
            </w:r>
          </w:p>
        </w:tc>
        <w:tc>
          <w:tcPr>
            <w:tcW w:w="71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356</w:t>
            </w:r>
          </w:p>
        </w:tc>
        <w:tc>
          <w:tcPr>
            <w:tcW w:w="83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356</w:t>
            </w:r>
          </w:p>
        </w:tc>
        <w:tc>
          <w:tcPr>
            <w:tcW w:w="1214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3E4942" w:rsidRPr="00897F84" w:rsidTr="00897F84">
        <w:trPr>
          <w:trHeight w:val="300"/>
        </w:trPr>
        <w:tc>
          <w:tcPr>
            <w:tcW w:w="2942" w:type="dxa"/>
            <w:gridSpan w:val="2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71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356</w:t>
            </w:r>
          </w:p>
        </w:tc>
        <w:tc>
          <w:tcPr>
            <w:tcW w:w="83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5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356</w:t>
            </w:r>
          </w:p>
        </w:tc>
        <w:tc>
          <w:tcPr>
            <w:tcW w:w="1214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57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3E4942" w:rsidRPr="00EA0B82" w:rsidRDefault="003E4942" w:rsidP="00EA0B82">
      <w:pPr>
        <w:pStyle w:val="NoSpacing"/>
        <w:spacing w:line="276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6"/>
        <w:gridCol w:w="2211"/>
        <w:gridCol w:w="936"/>
        <w:gridCol w:w="740"/>
        <w:gridCol w:w="873"/>
        <w:gridCol w:w="1036"/>
        <w:gridCol w:w="2759"/>
      </w:tblGrid>
      <w:tr w:rsidR="003E4942" w:rsidRPr="00897F84" w:rsidTr="00897F84">
        <w:trPr>
          <w:trHeight w:val="645"/>
        </w:trPr>
        <w:tc>
          <w:tcPr>
            <w:tcW w:w="9571" w:type="dxa"/>
            <w:gridSpan w:val="7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Экспликация земель СП Карткисяковский сельсовет  муниципального района Аскинский район Республики Башкортостан</w:t>
            </w:r>
          </w:p>
        </w:tc>
      </w:tr>
      <w:tr w:rsidR="003E4942" w:rsidRPr="00897F84" w:rsidTr="00897F84">
        <w:trPr>
          <w:trHeight w:val="300"/>
        </w:trPr>
        <w:tc>
          <w:tcPr>
            <w:tcW w:w="9571" w:type="dxa"/>
            <w:gridSpan w:val="7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Строительство двухцепной ВЛ 35 кВ "Кубиязы-Караидель"</w:t>
            </w:r>
          </w:p>
        </w:tc>
      </w:tr>
      <w:tr w:rsidR="003E4942" w:rsidRPr="00897F84" w:rsidTr="00897F84">
        <w:trPr>
          <w:trHeight w:val="300"/>
        </w:trPr>
        <w:tc>
          <w:tcPr>
            <w:tcW w:w="1016" w:type="dxa"/>
            <w:vMerge w:val="restart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№ п/п</w:t>
            </w:r>
          </w:p>
        </w:tc>
        <w:tc>
          <w:tcPr>
            <w:tcW w:w="2211" w:type="dxa"/>
            <w:vMerge w:val="restart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6344" w:type="dxa"/>
            <w:gridSpan w:val="5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Площадь , кв.м.</w:t>
            </w:r>
          </w:p>
        </w:tc>
      </w:tr>
      <w:tr w:rsidR="003E4942" w:rsidRPr="00897F84" w:rsidTr="00897F84">
        <w:trPr>
          <w:trHeight w:val="720"/>
        </w:trPr>
        <w:tc>
          <w:tcPr>
            <w:tcW w:w="1016" w:type="dxa"/>
            <w:vMerge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1" w:type="dxa"/>
            <w:vMerge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Всего</w:t>
            </w:r>
          </w:p>
        </w:tc>
        <w:tc>
          <w:tcPr>
            <w:tcW w:w="74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Па</w:t>
            </w:r>
            <w:r w:rsidRPr="00897F84">
              <w:rPr>
                <w:rFonts w:ascii="Times New Roman" w:hAnsi="Times New Roman"/>
              </w:rPr>
              <w:t>ш</w:t>
            </w:r>
            <w:r w:rsidRPr="00897F84">
              <w:rPr>
                <w:rFonts w:ascii="Times New Roman" w:hAnsi="Times New Roman"/>
              </w:rPr>
              <w:t>ня</w:t>
            </w:r>
          </w:p>
        </w:tc>
        <w:tc>
          <w:tcPr>
            <w:tcW w:w="87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Сен</w:t>
            </w:r>
            <w:r w:rsidRPr="00897F84">
              <w:rPr>
                <w:rFonts w:ascii="Times New Roman" w:hAnsi="Times New Roman"/>
              </w:rPr>
              <w:t>о</w:t>
            </w:r>
            <w:r w:rsidRPr="00897F84">
              <w:rPr>
                <w:rFonts w:ascii="Times New Roman" w:hAnsi="Times New Roman"/>
              </w:rPr>
              <w:t>кос</w:t>
            </w:r>
          </w:p>
        </w:tc>
        <w:tc>
          <w:tcPr>
            <w:tcW w:w="10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Пас</w:t>
            </w:r>
            <w:r w:rsidRPr="00897F84">
              <w:rPr>
                <w:rFonts w:ascii="Times New Roman" w:hAnsi="Times New Roman"/>
              </w:rPr>
              <w:t>т</w:t>
            </w:r>
            <w:r w:rsidRPr="00897F84">
              <w:rPr>
                <w:rFonts w:ascii="Times New Roman" w:hAnsi="Times New Roman"/>
              </w:rPr>
              <w:t>бище</w:t>
            </w:r>
          </w:p>
        </w:tc>
        <w:tc>
          <w:tcPr>
            <w:tcW w:w="2759" w:type="dxa"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Прочие(болото, куста</w:t>
            </w:r>
            <w:r w:rsidRPr="00897F84">
              <w:rPr>
                <w:rFonts w:ascii="Times New Roman" w:hAnsi="Times New Roman"/>
              </w:rPr>
              <w:t>р</w:t>
            </w:r>
            <w:r w:rsidRPr="00897F84">
              <w:rPr>
                <w:rFonts w:ascii="Times New Roman" w:hAnsi="Times New Roman"/>
              </w:rPr>
              <w:t>ник,лесополосы)</w:t>
            </w:r>
          </w:p>
        </w:tc>
      </w:tr>
      <w:tr w:rsidR="003E4942" w:rsidRPr="00897F84" w:rsidTr="00897F84">
        <w:trPr>
          <w:trHeight w:val="300"/>
        </w:trPr>
        <w:tc>
          <w:tcPr>
            <w:tcW w:w="1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</w:t>
            </w:r>
          </w:p>
        </w:tc>
        <w:tc>
          <w:tcPr>
            <w:tcW w:w="221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02:04:080301:122</w:t>
            </w:r>
          </w:p>
        </w:tc>
        <w:tc>
          <w:tcPr>
            <w:tcW w:w="9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4010</w:t>
            </w:r>
          </w:p>
        </w:tc>
        <w:tc>
          <w:tcPr>
            <w:tcW w:w="74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3953</w:t>
            </w:r>
          </w:p>
        </w:tc>
        <w:tc>
          <w:tcPr>
            <w:tcW w:w="87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57</w:t>
            </w:r>
          </w:p>
        </w:tc>
      </w:tr>
      <w:tr w:rsidR="003E4942" w:rsidRPr="00897F84" w:rsidTr="00897F84">
        <w:trPr>
          <w:trHeight w:val="300"/>
        </w:trPr>
        <w:tc>
          <w:tcPr>
            <w:tcW w:w="1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2</w:t>
            </w:r>
          </w:p>
        </w:tc>
        <w:tc>
          <w:tcPr>
            <w:tcW w:w="221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02:04:080301:137</w:t>
            </w:r>
          </w:p>
        </w:tc>
        <w:tc>
          <w:tcPr>
            <w:tcW w:w="9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17955</w:t>
            </w:r>
          </w:p>
        </w:tc>
        <w:tc>
          <w:tcPr>
            <w:tcW w:w="74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 xml:space="preserve">17955 </w:t>
            </w:r>
          </w:p>
        </w:tc>
      </w:tr>
      <w:tr w:rsidR="003E4942" w:rsidRPr="00897F84" w:rsidTr="00897F84">
        <w:trPr>
          <w:trHeight w:val="300"/>
        </w:trPr>
        <w:tc>
          <w:tcPr>
            <w:tcW w:w="1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3</w:t>
            </w:r>
          </w:p>
        </w:tc>
        <w:tc>
          <w:tcPr>
            <w:tcW w:w="221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02:04:080301:126</w:t>
            </w:r>
          </w:p>
        </w:tc>
        <w:tc>
          <w:tcPr>
            <w:tcW w:w="9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8038</w:t>
            </w:r>
          </w:p>
        </w:tc>
        <w:tc>
          <w:tcPr>
            <w:tcW w:w="74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2664</w:t>
            </w:r>
          </w:p>
        </w:tc>
        <w:tc>
          <w:tcPr>
            <w:tcW w:w="10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 xml:space="preserve">5374 </w:t>
            </w:r>
          </w:p>
        </w:tc>
      </w:tr>
      <w:tr w:rsidR="003E4942" w:rsidRPr="00897F84" w:rsidTr="00897F84">
        <w:trPr>
          <w:trHeight w:val="300"/>
        </w:trPr>
        <w:tc>
          <w:tcPr>
            <w:tcW w:w="1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4</w:t>
            </w:r>
          </w:p>
        </w:tc>
        <w:tc>
          <w:tcPr>
            <w:tcW w:w="221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02:04:080301:117</w:t>
            </w:r>
          </w:p>
        </w:tc>
        <w:tc>
          <w:tcPr>
            <w:tcW w:w="9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10179</w:t>
            </w:r>
          </w:p>
        </w:tc>
        <w:tc>
          <w:tcPr>
            <w:tcW w:w="74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8271</w:t>
            </w:r>
          </w:p>
        </w:tc>
        <w:tc>
          <w:tcPr>
            <w:tcW w:w="87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1908</w:t>
            </w:r>
          </w:p>
        </w:tc>
      </w:tr>
      <w:tr w:rsidR="003E4942" w:rsidRPr="00897F84" w:rsidTr="00897F84">
        <w:trPr>
          <w:trHeight w:val="300"/>
        </w:trPr>
        <w:tc>
          <w:tcPr>
            <w:tcW w:w="1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5</w:t>
            </w:r>
          </w:p>
        </w:tc>
        <w:tc>
          <w:tcPr>
            <w:tcW w:w="221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02:04:080401:40</w:t>
            </w:r>
          </w:p>
        </w:tc>
        <w:tc>
          <w:tcPr>
            <w:tcW w:w="9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2024</w:t>
            </w:r>
          </w:p>
        </w:tc>
        <w:tc>
          <w:tcPr>
            <w:tcW w:w="74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370</w:t>
            </w:r>
          </w:p>
        </w:tc>
        <w:tc>
          <w:tcPr>
            <w:tcW w:w="10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 xml:space="preserve">1654 </w:t>
            </w:r>
          </w:p>
        </w:tc>
      </w:tr>
      <w:tr w:rsidR="003E4942" w:rsidRPr="00897F84" w:rsidTr="00897F84">
        <w:trPr>
          <w:trHeight w:val="300"/>
        </w:trPr>
        <w:tc>
          <w:tcPr>
            <w:tcW w:w="1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6</w:t>
            </w:r>
          </w:p>
        </w:tc>
        <w:tc>
          <w:tcPr>
            <w:tcW w:w="221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02:04:080401:45</w:t>
            </w:r>
          </w:p>
        </w:tc>
        <w:tc>
          <w:tcPr>
            <w:tcW w:w="9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21464</w:t>
            </w:r>
          </w:p>
        </w:tc>
        <w:tc>
          <w:tcPr>
            <w:tcW w:w="74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232</w:t>
            </w:r>
          </w:p>
        </w:tc>
        <w:tc>
          <w:tcPr>
            <w:tcW w:w="10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 xml:space="preserve">21232 </w:t>
            </w:r>
          </w:p>
        </w:tc>
      </w:tr>
      <w:tr w:rsidR="003E4942" w:rsidRPr="00897F84" w:rsidTr="00897F84">
        <w:trPr>
          <w:trHeight w:val="300"/>
        </w:trPr>
        <w:tc>
          <w:tcPr>
            <w:tcW w:w="1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7</w:t>
            </w:r>
          </w:p>
        </w:tc>
        <w:tc>
          <w:tcPr>
            <w:tcW w:w="221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02:04:080402:51</w:t>
            </w:r>
          </w:p>
        </w:tc>
        <w:tc>
          <w:tcPr>
            <w:tcW w:w="9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10840</w:t>
            </w:r>
          </w:p>
        </w:tc>
        <w:tc>
          <w:tcPr>
            <w:tcW w:w="74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6867</w:t>
            </w:r>
          </w:p>
        </w:tc>
        <w:tc>
          <w:tcPr>
            <w:tcW w:w="10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 xml:space="preserve">3973 </w:t>
            </w:r>
          </w:p>
        </w:tc>
      </w:tr>
      <w:tr w:rsidR="003E4942" w:rsidRPr="00897F84" w:rsidTr="00897F84">
        <w:trPr>
          <w:trHeight w:val="300"/>
        </w:trPr>
        <w:tc>
          <w:tcPr>
            <w:tcW w:w="1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8</w:t>
            </w:r>
          </w:p>
        </w:tc>
        <w:tc>
          <w:tcPr>
            <w:tcW w:w="221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02:04:080402:53</w:t>
            </w:r>
          </w:p>
        </w:tc>
        <w:tc>
          <w:tcPr>
            <w:tcW w:w="9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62</w:t>
            </w:r>
          </w:p>
        </w:tc>
        <w:tc>
          <w:tcPr>
            <w:tcW w:w="74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 xml:space="preserve">62 </w:t>
            </w:r>
          </w:p>
        </w:tc>
      </w:tr>
      <w:tr w:rsidR="003E4942" w:rsidRPr="00897F84" w:rsidTr="00897F84">
        <w:trPr>
          <w:trHeight w:val="300"/>
        </w:trPr>
        <w:tc>
          <w:tcPr>
            <w:tcW w:w="1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9</w:t>
            </w:r>
          </w:p>
        </w:tc>
        <w:tc>
          <w:tcPr>
            <w:tcW w:w="221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02:04:080402:4</w:t>
            </w:r>
          </w:p>
        </w:tc>
        <w:tc>
          <w:tcPr>
            <w:tcW w:w="9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9040</w:t>
            </w:r>
          </w:p>
        </w:tc>
        <w:tc>
          <w:tcPr>
            <w:tcW w:w="74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 xml:space="preserve">9040 </w:t>
            </w:r>
          </w:p>
        </w:tc>
      </w:tr>
      <w:tr w:rsidR="003E4942" w:rsidRPr="00897F84" w:rsidTr="00897F84">
        <w:trPr>
          <w:trHeight w:val="300"/>
        </w:trPr>
        <w:tc>
          <w:tcPr>
            <w:tcW w:w="1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10</w:t>
            </w:r>
          </w:p>
        </w:tc>
        <w:tc>
          <w:tcPr>
            <w:tcW w:w="221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02:04:000000:64</w:t>
            </w:r>
          </w:p>
        </w:tc>
        <w:tc>
          <w:tcPr>
            <w:tcW w:w="9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25862</w:t>
            </w:r>
          </w:p>
        </w:tc>
        <w:tc>
          <w:tcPr>
            <w:tcW w:w="74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12259</w:t>
            </w:r>
          </w:p>
        </w:tc>
        <w:tc>
          <w:tcPr>
            <w:tcW w:w="10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13603</w:t>
            </w:r>
          </w:p>
        </w:tc>
      </w:tr>
      <w:tr w:rsidR="003E4942" w:rsidRPr="00897F84" w:rsidTr="00897F84">
        <w:trPr>
          <w:trHeight w:val="300"/>
        </w:trPr>
        <w:tc>
          <w:tcPr>
            <w:tcW w:w="101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11</w:t>
            </w:r>
          </w:p>
        </w:tc>
        <w:tc>
          <w:tcPr>
            <w:tcW w:w="2211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02:04:080402</w:t>
            </w:r>
          </w:p>
        </w:tc>
        <w:tc>
          <w:tcPr>
            <w:tcW w:w="9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92</w:t>
            </w:r>
          </w:p>
        </w:tc>
        <w:tc>
          <w:tcPr>
            <w:tcW w:w="74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97F84">
              <w:rPr>
                <w:rFonts w:ascii="Times New Roman" w:hAnsi="Times New Roman"/>
              </w:rPr>
              <w:t>92</w:t>
            </w:r>
          </w:p>
        </w:tc>
      </w:tr>
      <w:tr w:rsidR="003E4942" w:rsidRPr="00897F84" w:rsidTr="00897F84">
        <w:trPr>
          <w:trHeight w:val="300"/>
        </w:trPr>
        <w:tc>
          <w:tcPr>
            <w:tcW w:w="3227" w:type="dxa"/>
            <w:gridSpan w:val="2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897F84">
              <w:rPr>
                <w:rFonts w:ascii="Times New Roman" w:hAnsi="Times New Roman"/>
                <w:b/>
                <w:bCs/>
              </w:rPr>
              <w:t>109566</w:t>
            </w:r>
          </w:p>
        </w:tc>
        <w:tc>
          <w:tcPr>
            <w:tcW w:w="740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9" w:type="dxa"/>
            <w:noWrap/>
          </w:tcPr>
          <w:p w:rsidR="003E4942" w:rsidRPr="00897F84" w:rsidRDefault="003E4942" w:rsidP="00897F8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3E4942" w:rsidRDefault="003E4942" w:rsidP="00BB4DB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Pr="004540D7" w:rsidRDefault="003E4942" w:rsidP="00BB4DB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B3318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</w:t>
      </w:r>
      <w:r w:rsidRPr="004540D7">
        <w:rPr>
          <w:rFonts w:ascii="Times New Roman" w:hAnsi="Times New Roman"/>
          <w:sz w:val="24"/>
          <w:szCs w:val="24"/>
        </w:rPr>
        <w:t>еречни искусственных сооружений,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0D7">
        <w:rPr>
          <w:rFonts w:ascii="Times New Roman" w:hAnsi="Times New Roman"/>
          <w:sz w:val="24"/>
          <w:szCs w:val="24"/>
        </w:rPr>
        <w:t>инженерных коммуникаций</w:t>
      </w:r>
      <w:r>
        <w:rPr>
          <w:rFonts w:ascii="Times New Roman" w:hAnsi="Times New Roman"/>
          <w:sz w:val="24"/>
          <w:szCs w:val="24"/>
        </w:rPr>
        <w:t>,</w:t>
      </w:r>
      <w:r w:rsidRPr="004540D7">
        <w:rPr>
          <w:rFonts w:ascii="Times New Roman" w:hAnsi="Times New Roman"/>
          <w:sz w:val="24"/>
          <w:szCs w:val="24"/>
        </w:rPr>
        <w:t xml:space="preserve"> пересечений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0"/>
        <w:gridCol w:w="3481"/>
      </w:tblGrid>
      <w:tr w:rsidR="003E4942" w:rsidRPr="00897F84" w:rsidTr="00897F84">
        <w:trPr>
          <w:trHeight w:val="315"/>
        </w:trPr>
        <w:tc>
          <w:tcPr>
            <w:tcW w:w="6090" w:type="dxa"/>
          </w:tcPr>
          <w:p w:rsidR="003E4942" w:rsidRPr="00897F84" w:rsidRDefault="003E4942" w:rsidP="00897F84">
            <w:pPr>
              <w:pStyle w:val="NoSpacing"/>
              <w:spacing w:line="27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Наименование пересекаемого объекта</w:t>
            </w:r>
          </w:p>
        </w:tc>
        <w:tc>
          <w:tcPr>
            <w:tcW w:w="3481" w:type="dxa"/>
          </w:tcPr>
          <w:p w:rsidR="003E4942" w:rsidRPr="00897F84" w:rsidRDefault="003E4942" w:rsidP="00897F84">
            <w:pPr>
              <w:pStyle w:val="NoSpacing"/>
              <w:spacing w:line="27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Количество пересечений</w:t>
            </w:r>
          </w:p>
        </w:tc>
      </w:tr>
      <w:tr w:rsidR="003E4942" w:rsidRPr="00897F84" w:rsidTr="00897F84">
        <w:tblPrEx>
          <w:tblLook w:val="00A0"/>
        </w:tblPrEx>
        <w:tc>
          <w:tcPr>
            <w:tcW w:w="6090" w:type="dxa"/>
          </w:tcPr>
          <w:p w:rsidR="003E4942" w:rsidRPr="00897F84" w:rsidRDefault="003E4942" w:rsidP="00897F8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ВЛ 10 кВ</w:t>
            </w:r>
          </w:p>
        </w:tc>
        <w:tc>
          <w:tcPr>
            <w:tcW w:w="3481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E4942" w:rsidRPr="00897F84" w:rsidTr="00897F84">
        <w:tblPrEx>
          <w:tblLook w:val="00A0"/>
        </w:tblPrEx>
        <w:tc>
          <w:tcPr>
            <w:tcW w:w="6090" w:type="dxa"/>
          </w:tcPr>
          <w:p w:rsidR="003E4942" w:rsidRPr="00897F84" w:rsidRDefault="003E4942" w:rsidP="00897F8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ВЛ 35 кВ</w:t>
            </w:r>
          </w:p>
        </w:tc>
        <w:tc>
          <w:tcPr>
            <w:tcW w:w="3481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E4942" w:rsidRPr="00897F84" w:rsidTr="00897F84">
        <w:tblPrEx>
          <w:tblLook w:val="00A0"/>
        </w:tblPrEx>
        <w:tc>
          <w:tcPr>
            <w:tcW w:w="6090" w:type="dxa"/>
          </w:tcPr>
          <w:p w:rsidR="003E4942" w:rsidRPr="00897F84" w:rsidRDefault="003E4942" w:rsidP="00897F8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Нефтепровод (недействующий)</w:t>
            </w:r>
          </w:p>
        </w:tc>
        <w:tc>
          <w:tcPr>
            <w:tcW w:w="3481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942" w:rsidRPr="00897F84" w:rsidTr="00897F84">
        <w:tblPrEx>
          <w:tblLook w:val="00A0"/>
        </w:tblPrEx>
        <w:tc>
          <w:tcPr>
            <w:tcW w:w="6090" w:type="dxa"/>
          </w:tcPr>
          <w:p w:rsidR="003E4942" w:rsidRPr="00897F84" w:rsidRDefault="003E4942" w:rsidP="00897F8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Автодорога</w:t>
            </w:r>
          </w:p>
        </w:tc>
        <w:tc>
          <w:tcPr>
            <w:tcW w:w="3481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4942" w:rsidRPr="00897F84" w:rsidTr="00897F84">
        <w:tblPrEx>
          <w:tblLook w:val="00A0"/>
        </w:tblPrEx>
        <w:tc>
          <w:tcPr>
            <w:tcW w:w="6090" w:type="dxa"/>
          </w:tcPr>
          <w:p w:rsidR="003E4942" w:rsidRPr="00897F84" w:rsidRDefault="003E4942" w:rsidP="00897F8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Газопровод подземный</w:t>
            </w:r>
          </w:p>
        </w:tc>
        <w:tc>
          <w:tcPr>
            <w:tcW w:w="3481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4942" w:rsidRPr="00897F84" w:rsidTr="00897F84">
        <w:tblPrEx>
          <w:tblLook w:val="00A0"/>
        </w:tblPrEx>
        <w:tc>
          <w:tcPr>
            <w:tcW w:w="6090" w:type="dxa"/>
          </w:tcPr>
          <w:p w:rsidR="003E4942" w:rsidRPr="00897F84" w:rsidRDefault="003E4942" w:rsidP="00897F8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Кабель связи</w:t>
            </w:r>
          </w:p>
        </w:tc>
        <w:tc>
          <w:tcPr>
            <w:tcW w:w="3481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4942" w:rsidRPr="00897F84" w:rsidTr="00897F84">
        <w:tblPrEx>
          <w:tblLook w:val="00A0"/>
        </w:tblPrEx>
        <w:tc>
          <w:tcPr>
            <w:tcW w:w="6090" w:type="dxa"/>
          </w:tcPr>
          <w:p w:rsidR="003E4942" w:rsidRPr="00897F84" w:rsidRDefault="003E4942" w:rsidP="00897F8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Теплопровод</w:t>
            </w:r>
          </w:p>
        </w:tc>
        <w:tc>
          <w:tcPr>
            <w:tcW w:w="3481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942" w:rsidRPr="00897F84" w:rsidTr="00897F84">
        <w:tblPrEx>
          <w:tblLook w:val="00A0"/>
        </w:tblPrEx>
        <w:tc>
          <w:tcPr>
            <w:tcW w:w="6090" w:type="dxa"/>
          </w:tcPr>
          <w:p w:rsidR="003E4942" w:rsidRPr="00897F84" w:rsidRDefault="003E4942" w:rsidP="00897F8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Водопровод</w:t>
            </w:r>
          </w:p>
        </w:tc>
        <w:tc>
          <w:tcPr>
            <w:tcW w:w="3481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4942" w:rsidRPr="00897F84" w:rsidTr="00897F84">
        <w:tblPrEx>
          <w:tblLook w:val="00A0"/>
        </w:tblPrEx>
        <w:tc>
          <w:tcPr>
            <w:tcW w:w="6090" w:type="dxa"/>
          </w:tcPr>
          <w:p w:rsidR="003E4942" w:rsidRPr="00897F84" w:rsidRDefault="003E4942" w:rsidP="00897F84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Река</w:t>
            </w:r>
          </w:p>
        </w:tc>
        <w:tc>
          <w:tcPr>
            <w:tcW w:w="3481" w:type="dxa"/>
          </w:tcPr>
          <w:p w:rsidR="003E4942" w:rsidRPr="00897F84" w:rsidRDefault="003E4942" w:rsidP="00897F8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F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E4942" w:rsidRDefault="003E4942" w:rsidP="00BB4DB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Pr="004540D7" w:rsidRDefault="003E4942" w:rsidP="00BB4DB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Pr="00977DD7" w:rsidRDefault="003E4942" w:rsidP="000D5DC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 </w:t>
      </w:r>
      <w:r w:rsidRPr="00977DD7">
        <w:rPr>
          <w:rFonts w:ascii="Times New Roman" w:hAnsi="Times New Roman"/>
          <w:b/>
          <w:sz w:val="24"/>
          <w:szCs w:val="24"/>
        </w:rPr>
        <w:t>Описание решений по организации рельефа трассы и инженерной подготовке территории</w:t>
      </w:r>
    </w:p>
    <w:p w:rsidR="003E4942" w:rsidRPr="004540D7" w:rsidRDefault="003E4942" w:rsidP="00BB4DB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Pr="004540D7" w:rsidRDefault="003E4942" w:rsidP="00E13F5C">
      <w:pPr>
        <w:pStyle w:val="NoSpacing"/>
        <w:numPr>
          <w:ilvl w:val="0"/>
          <w:numId w:val="8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540D7">
        <w:rPr>
          <w:rFonts w:ascii="Times New Roman" w:hAnsi="Times New Roman"/>
          <w:sz w:val="24"/>
          <w:szCs w:val="24"/>
        </w:rPr>
        <w:t xml:space="preserve">Необходимость организации рельефа для строительства  проектируемой ВЛ 35 кВ в габаритах 110 кВ отсутствует, но есть необходимость вырубки просеки </w:t>
      </w:r>
      <w:r>
        <w:rPr>
          <w:rFonts w:ascii="Times New Roman" w:hAnsi="Times New Roman"/>
          <w:sz w:val="24"/>
          <w:szCs w:val="24"/>
        </w:rPr>
        <w:t>и</w:t>
      </w:r>
      <w:r w:rsidRPr="004540D7">
        <w:rPr>
          <w:rFonts w:ascii="Times New Roman" w:hAnsi="Times New Roman"/>
          <w:sz w:val="24"/>
          <w:szCs w:val="24"/>
        </w:rPr>
        <w:t xml:space="preserve"> перес</w:t>
      </w:r>
      <w:r w:rsidRPr="004540D7">
        <w:rPr>
          <w:rFonts w:ascii="Times New Roman" w:hAnsi="Times New Roman"/>
          <w:sz w:val="24"/>
          <w:szCs w:val="24"/>
        </w:rPr>
        <w:t>е</w:t>
      </w:r>
      <w:r w:rsidRPr="004540D7">
        <w:rPr>
          <w:rFonts w:ascii="Times New Roman" w:hAnsi="Times New Roman"/>
          <w:sz w:val="24"/>
          <w:szCs w:val="24"/>
        </w:rPr>
        <w:t xml:space="preserve">каемых участках леса. </w:t>
      </w:r>
    </w:p>
    <w:p w:rsidR="003E4942" w:rsidRDefault="003E4942" w:rsidP="00E13F5C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540D7">
        <w:rPr>
          <w:rFonts w:ascii="Times New Roman" w:hAnsi="Times New Roman"/>
          <w:sz w:val="24"/>
          <w:szCs w:val="24"/>
        </w:rPr>
        <w:t>боснование необходимости размещения объекта и его инфраструктуры на землях сельскохозяйственного назначения, лесного, водного фондов, землях особо охр</w:t>
      </w:r>
      <w:r w:rsidRPr="004540D7">
        <w:rPr>
          <w:rFonts w:ascii="Times New Roman" w:hAnsi="Times New Roman"/>
          <w:sz w:val="24"/>
          <w:szCs w:val="24"/>
        </w:rPr>
        <w:t>а</w:t>
      </w:r>
      <w:r w:rsidRPr="004540D7">
        <w:rPr>
          <w:rFonts w:ascii="Times New Roman" w:hAnsi="Times New Roman"/>
          <w:sz w:val="24"/>
          <w:szCs w:val="24"/>
        </w:rPr>
        <w:t>няемых природных терри</w:t>
      </w:r>
      <w:r>
        <w:rPr>
          <w:rFonts w:ascii="Times New Roman" w:hAnsi="Times New Roman"/>
          <w:sz w:val="24"/>
          <w:szCs w:val="24"/>
        </w:rPr>
        <w:t>торий</w:t>
      </w:r>
    </w:p>
    <w:p w:rsidR="003E4942" w:rsidRPr="004540D7" w:rsidRDefault="003E4942" w:rsidP="00442B3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540D7">
        <w:rPr>
          <w:rFonts w:ascii="Times New Roman" w:hAnsi="Times New Roman"/>
          <w:sz w:val="24"/>
          <w:szCs w:val="24"/>
        </w:rPr>
        <w:t>аправление трассы принято в соответствии с:</w:t>
      </w:r>
    </w:p>
    <w:p w:rsidR="003E4942" w:rsidRPr="004540D7" w:rsidRDefault="003E4942" w:rsidP="00BB4DB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40D7">
        <w:rPr>
          <w:rFonts w:ascii="Times New Roman" w:hAnsi="Times New Roman"/>
          <w:sz w:val="24"/>
          <w:szCs w:val="24"/>
        </w:rPr>
        <w:t>-градостроительным заключением по строительству объекта, выданным Администрацией  муниципального района Аскинский район Республики Башкортостан;</w:t>
      </w:r>
    </w:p>
    <w:p w:rsidR="003E4942" w:rsidRPr="004540D7" w:rsidRDefault="003E4942" w:rsidP="00BB4DB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40D7">
        <w:rPr>
          <w:rFonts w:ascii="Times New Roman" w:hAnsi="Times New Roman"/>
          <w:sz w:val="24"/>
          <w:szCs w:val="24"/>
        </w:rPr>
        <w:t>- градостроительным заключением №8 по строи</w:t>
      </w:r>
      <w:r>
        <w:rPr>
          <w:rFonts w:ascii="Times New Roman" w:hAnsi="Times New Roman"/>
          <w:sz w:val="24"/>
          <w:szCs w:val="24"/>
        </w:rPr>
        <w:t>тельству  объекта от 25.09.2015 года</w:t>
      </w:r>
      <w:r w:rsidRPr="004540D7">
        <w:rPr>
          <w:rFonts w:ascii="Times New Roman" w:hAnsi="Times New Roman"/>
          <w:sz w:val="24"/>
          <w:szCs w:val="24"/>
        </w:rPr>
        <w:t xml:space="preserve"> в</w:t>
      </w:r>
      <w:r w:rsidRPr="004540D7">
        <w:rPr>
          <w:rFonts w:ascii="Times New Roman" w:hAnsi="Times New Roman"/>
          <w:sz w:val="24"/>
          <w:szCs w:val="24"/>
        </w:rPr>
        <w:t>ы</w:t>
      </w:r>
      <w:r w:rsidRPr="004540D7">
        <w:rPr>
          <w:rFonts w:ascii="Times New Roman" w:hAnsi="Times New Roman"/>
          <w:sz w:val="24"/>
          <w:szCs w:val="24"/>
        </w:rPr>
        <w:t>данным Администрацией муниципального района Караидельский район Республики Ба</w:t>
      </w:r>
      <w:r w:rsidRPr="004540D7">
        <w:rPr>
          <w:rFonts w:ascii="Times New Roman" w:hAnsi="Times New Roman"/>
          <w:sz w:val="24"/>
          <w:szCs w:val="24"/>
        </w:rPr>
        <w:t>ш</w:t>
      </w:r>
      <w:r w:rsidRPr="004540D7">
        <w:rPr>
          <w:rFonts w:ascii="Times New Roman" w:hAnsi="Times New Roman"/>
          <w:sz w:val="24"/>
          <w:szCs w:val="24"/>
        </w:rPr>
        <w:t>корто</w:t>
      </w:r>
      <w:r>
        <w:rPr>
          <w:rFonts w:ascii="Times New Roman" w:hAnsi="Times New Roman"/>
          <w:sz w:val="24"/>
          <w:szCs w:val="24"/>
        </w:rPr>
        <w:t>стан.</w:t>
      </w:r>
    </w:p>
    <w:p w:rsidR="003E4942" w:rsidRPr="004540D7" w:rsidRDefault="003E4942" w:rsidP="00BB4DB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40D7">
        <w:rPr>
          <w:rFonts w:ascii="Times New Roman" w:hAnsi="Times New Roman"/>
          <w:sz w:val="24"/>
          <w:szCs w:val="24"/>
          <w:u w:val="single"/>
        </w:rPr>
        <w:t>Установление границ охранных зон проектируемой ВЛ 35 кВ габаритах 110 кВ</w:t>
      </w:r>
    </w:p>
    <w:p w:rsidR="003E4942" w:rsidRPr="004540D7" w:rsidRDefault="003E4942" w:rsidP="00BB4DB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40D7">
        <w:rPr>
          <w:rFonts w:ascii="Times New Roman" w:hAnsi="Times New Roman"/>
          <w:sz w:val="24"/>
          <w:szCs w:val="24"/>
        </w:rPr>
        <w:t xml:space="preserve">      Согласно постановлению Правительства РФ №160 от 24.02.2011 г. «О порядке уст</w:t>
      </w:r>
      <w:r w:rsidRPr="004540D7">
        <w:rPr>
          <w:rFonts w:ascii="Times New Roman" w:hAnsi="Times New Roman"/>
          <w:sz w:val="24"/>
          <w:szCs w:val="24"/>
        </w:rPr>
        <w:t>а</w:t>
      </w:r>
      <w:r w:rsidRPr="004540D7">
        <w:rPr>
          <w:rFonts w:ascii="Times New Roman" w:hAnsi="Times New Roman"/>
          <w:sz w:val="24"/>
          <w:szCs w:val="24"/>
        </w:rPr>
        <w:t>новления охранных зон объектов электросетевого хозяйства и особых условий использ</w:t>
      </w:r>
      <w:r w:rsidRPr="004540D7">
        <w:rPr>
          <w:rFonts w:ascii="Times New Roman" w:hAnsi="Times New Roman"/>
          <w:sz w:val="24"/>
          <w:szCs w:val="24"/>
        </w:rPr>
        <w:t>о</w:t>
      </w:r>
      <w:r w:rsidRPr="004540D7">
        <w:rPr>
          <w:rFonts w:ascii="Times New Roman" w:hAnsi="Times New Roman"/>
          <w:sz w:val="24"/>
          <w:szCs w:val="24"/>
        </w:rPr>
        <w:t>вания земельных участков, расположенных в границах таких зон» охранные зоны для во</w:t>
      </w:r>
      <w:r w:rsidRPr="004540D7">
        <w:rPr>
          <w:rFonts w:ascii="Times New Roman" w:hAnsi="Times New Roman"/>
          <w:sz w:val="24"/>
          <w:szCs w:val="24"/>
        </w:rPr>
        <w:t>з</w:t>
      </w:r>
      <w:r w:rsidRPr="004540D7">
        <w:rPr>
          <w:rFonts w:ascii="Times New Roman" w:hAnsi="Times New Roman"/>
          <w:sz w:val="24"/>
          <w:szCs w:val="24"/>
        </w:rPr>
        <w:t>душных линий электропередачи напряжением 110 кВ устанавливаются  в виде части п</w:t>
      </w:r>
      <w:r w:rsidRPr="004540D7">
        <w:rPr>
          <w:rFonts w:ascii="Times New Roman" w:hAnsi="Times New Roman"/>
          <w:sz w:val="24"/>
          <w:szCs w:val="24"/>
        </w:rPr>
        <w:t>о</w:t>
      </w:r>
      <w:r w:rsidRPr="004540D7">
        <w:rPr>
          <w:rFonts w:ascii="Times New Roman" w:hAnsi="Times New Roman"/>
          <w:sz w:val="24"/>
          <w:szCs w:val="24"/>
        </w:rPr>
        <w:t>верхности участка земли и воздушного пространства ( на высоту, соответствующую выс</w:t>
      </w:r>
      <w:r w:rsidRPr="004540D7">
        <w:rPr>
          <w:rFonts w:ascii="Times New Roman" w:hAnsi="Times New Roman"/>
          <w:sz w:val="24"/>
          <w:szCs w:val="24"/>
        </w:rPr>
        <w:t>о</w:t>
      </w:r>
      <w:r w:rsidRPr="004540D7">
        <w:rPr>
          <w:rFonts w:ascii="Times New Roman" w:hAnsi="Times New Roman"/>
          <w:sz w:val="24"/>
          <w:szCs w:val="24"/>
        </w:rPr>
        <w:t>те опор воздушных линий электропередачи), ограниченной параллельными  вертикал</w:t>
      </w:r>
      <w:r w:rsidRPr="004540D7">
        <w:rPr>
          <w:rFonts w:ascii="Times New Roman" w:hAnsi="Times New Roman"/>
          <w:sz w:val="24"/>
          <w:szCs w:val="24"/>
        </w:rPr>
        <w:t>ь</w:t>
      </w:r>
      <w:r w:rsidRPr="004540D7">
        <w:rPr>
          <w:rFonts w:ascii="Times New Roman" w:hAnsi="Times New Roman"/>
          <w:sz w:val="24"/>
          <w:szCs w:val="24"/>
        </w:rPr>
        <w:t>ными плоскостями, относящими по обе стороны линии электропередачи от крайних пр</w:t>
      </w:r>
      <w:r w:rsidRPr="004540D7">
        <w:rPr>
          <w:rFonts w:ascii="Times New Roman" w:hAnsi="Times New Roman"/>
          <w:sz w:val="24"/>
          <w:szCs w:val="24"/>
        </w:rPr>
        <w:t>о</w:t>
      </w:r>
      <w:r w:rsidRPr="004540D7">
        <w:rPr>
          <w:rFonts w:ascii="Times New Roman" w:hAnsi="Times New Roman"/>
          <w:sz w:val="24"/>
          <w:szCs w:val="24"/>
        </w:rPr>
        <w:t>водов при неотклоненном  их положении на расстоянии 20 м.</w:t>
      </w:r>
    </w:p>
    <w:p w:rsidR="003E4942" w:rsidRDefault="003E4942" w:rsidP="006160D1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E4942" w:rsidRDefault="003E4942" w:rsidP="006160D1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4 ПРИНЦИПИАЛЬНЫЕ МЕРОПРИЯТИЯ, НЕОБХОДИМЫЕ </w:t>
      </w:r>
    </w:p>
    <w:p w:rsidR="003E4942" w:rsidRDefault="003E4942" w:rsidP="006160D1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ЗАЩИТЫ ТЕРРИТОРИЙ ОТ ЧРЕЗВЫЧАЙНЫХ СИТУАЦИЙ ПРИРОДНОГО И ТЕХНОГЕННОГО ХАРАКТЕРА, ПРОВЕДЕНИЕ МЕРОПРИЯТИЙ </w:t>
      </w:r>
    </w:p>
    <w:p w:rsidR="003E4942" w:rsidRDefault="003E4942" w:rsidP="006160D1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ОБЕСПЕЧЕНИЮ ПОЖАРНОЙ БЕЗОПАСНОСТИ.</w:t>
      </w:r>
    </w:p>
    <w:p w:rsidR="003E4942" w:rsidRDefault="003E4942" w:rsidP="006160D1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E4942" w:rsidRPr="004540D7" w:rsidRDefault="003E4942" w:rsidP="000D5DC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 Мероприятия по защите территорий от чрезвычайных ситуаций природного и техногенного характера</w:t>
      </w:r>
    </w:p>
    <w:p w:rsidR="003E4942" w:rsidRDefault="003E4942" w:rsidP="006160D1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Защита ВЛ от прямых ударов молнии осуществляется грозозащитным тросом со встр</w:t>
      </w:r>
      <w:r w:rsidRPr="006160D1">
        <w:rPr>
          <w:rFonts w:ascii="Times New Roman" w:hAnsi="Times New Roman"/>
          <w:sz w:val="24"/>
          <w:szCs w:val="24"/>
        </w:rPr>
        <w:t>о</w:t>
      </w:r>
      <w:r w:rsidRPr="006160D1">
        <w:rPr>
          <w:rFonts w:ascii="Times New Roman" w:hAnsi="Times New Roman"/>
          <w:sz w:val="24"/>
          <w:szCs w:val="24"/>
        </w:rPr>
        <w:t xml:space="preserve">енным оптическим кабелем ОКГТ – Ц – 32 </w:t>
      </w:r>
      <w:r w:rsidRPr="006160D1">
        <w:rPr>
          <w:rFonts w:ascii="Times New Roman" w:hAnsi="Times New Roman"/>
          <w:sz w:val="24"/>
          <w:szCs w:val="24"/>
          <w:lang w:val="en-US"/>
        </w:rPr>
        <w:t>G</w:t>
      </w:r>
      <w:r w:rsidRPr="006160D1">
        <w:rPr>
          <w:rFonts w:ascii="Times New Roman" w:hAnsi="Times New Roman"/>
          <w:sz w:val="24"/>
          <w:szCs w:val="24"/>
        </w:rPr>
        <w:t>652.</w:t>
      </w:r>
      <w:r w:rsidRPr="006160D1">
        <w:rPr>
          <w:rFonts w:ascii="Times New Roman" w:hAnsi="Times New Roman"/>
          <w:sz w:val="24"/>
          <w:szCs w:val="24"/>
          <w:lang w:val="en-US"/>
        </w:rPr>
        <w:t>D</w:t>
      </w:r>
      <w:r w:rsidRPr="006160D1">
        <w:rPr>
          <w:rFonts w:ascii="Times New Roman" w:hAnsi="Times New Roman"/>
          <w:sz w:val="24"/>
          <w:szCs w:val="24"/>
        </w:rPr>
        <w:t xml:space="preserve"> – 10,1 мм – 47 кН.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 Максимально допустимое механическое напряжение в ОКГТ принято равным 40 </w:t>
      </w:r>
      <w:r w:rsidRPr="006160D1">
        <w:rPr>
          <w:rFonts w:ascii="Times New Roman" w:hAnsi="Times New Roman"/>
          <w:sz w:val="24"/>
          <w:szCs w:val="24"/>
          <w:lang w:val="en-US"/>
        </w:rPr>
        <w:t>gaH</w:t>
      </w:r>
      <w:r w:rsidRPr="006160D1">
        <w:rPr>
          <w:rFonts w:ascii="Times New Roman" w:hAnsi="Times New Roman"/>
          <w:sz w:val="24"/>
          <w:szCs w:val="24"/>
        </w:rPr>
        <w:t>/мм</w:t>
      </w:r>
      <w:r w:rsidRPr="006160D1">
        <w:rPr>
          <w:rFonts w:ascii="Times New Roman" w:hAnsi="Times New Roman"/>
          <w:sz w:val="24"/>
          <w:szCs w:val="24"/>
          <w:vertAlign w:val="superscript"/>
        </w:rPr>
        <w:t>2</w:t>
      </w:r>
      <w:r w:rsidRPr="006160D1">
        <w:rPr>
          <w:rFonts w:ascii="Times New Roman" w:hAnsi="Times New Roman"/>
          <w:sz w:val="24"/>
          <w:szCs w:val="24"/>
        </w:rPr>
        <w:t>.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Защита одноцепных заходов проектируемой ВЛ 35кВ на порталы ПС 110/35/10 кВ «К</w:t>
      </w:r>
      <w:r w:rsidRPr="006160D1">
        <w:rPr>
          <w:rFonts w:ascii="Times New Roman" w:hAnsi="Times New Roman"/>
          <w:sz w:val="24"/>
          <w:szCs w:val="24"/>
        </w:rPr>
        <w:t>у</w:t>
      </w:r>
      <w:r w:rsidRPr="006160D1">
        <w:rPr>
          <w:rFonts w:ascii="Times New Roman" w:hAnsi="Times New Roman"/>
          <w:sz w:val="24"/>
          <w:szCs w:val="24"/>
        </w:rPr>
        <w:t>биязы» от ударов молнии обеспечивается защитным действием: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- троса, подвешенного на ВЛ 35 кВ «Кубиязы – Аскино» 1,2 ц.;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- троса, подвешенного на ВЛ 35 кВ «Кубиязы – Биаваш» 1,2 ц.;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6160D1">
        <w:rPr>
          <w:rFonts w:ascii="Times New Roman" w:hAnsi="Times New Roman"/>
          <w:sz w:val="24"/>
          <w:szCs w:val="24"/>
        </w:rPr>
        <w:t>троса, подвешенного на ВЛ 35 кВ «Кубиязы – Биаваш» 1 ц., отпайка на ПС «Каюм</w:t>
      </w:r>
      <w:r w:rsidRPr="006160D1">
        <w:rPr>
          <w:rFonts w:ascii="Times New Roman" w:hAnsi="Times New Roman"/>
          <w:sz w:val="24"/>
          <w:szCs w:val="24"/>
        </w:rPr>
        <w:t>о</w:t>
      </w:r>
      <w:r w:rsidRPr="006160D1">
        <w:rPr>
          <w:rFonts w:ascii="Times New Roman" w:hAnsi="Times New Roman"/>
          <w:sz w:val="24"/>
          <w:szCs w:val="24"/>
        </w:rPr>
        <w:t>во»;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- молниеотвода,</w:t>
      </w:r>
      <w:r w:rsidRPr="006160D1">
        <w:rPr>
          <w:rFonts w:ascii="Times New Roman" w:hAnsi="Times New Roman"/>
          <w:sz w:val="24"/>
          <w:szCs w:val="24"/>
          <w:lang w:val="en-US"/>
        </w:rPr>
        <w:t>h</w:t>
      </w:r>
      <w:r w:rsidRPr="006160D1">
        <w:rPr>
          <w:rFonts w:ascii="Times New Roman" w:hAnsi="Times New Roman"/>
          <w:sz w:val="24"/>
          <w:szCs w:val="24"/>
        </w:rPr>
        <w:t>=5 м, установленного на опоре У110 – 2 №5;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- молниеотводов, </w:t>
      </w:r>
      <w:r w:rsidRPr="006160D1">
        <w:rPr>
          <w:rFonts w:ascii="Times New Roman" w:hAnsi="Times New Roman"/>
          <w:sz w:val="24"/>
          <w:szCs w:val="24"/>
          <w:lang w:val="en-US"/>
        </w:rPr>
        <w:t>h</w:t>
      </w:r>
      <w:r w:rsidRPr="006160D1">
        <w:rPr>
          <w:rFonts w:ascii="Times New Roman" w:hAnsi="Times New Roman"/>
          <w:sz w:val="24"/>
          <w:szCs w:val="24"/>
        </w:rPr>
        <w:t>= 5 м, установленных на опорах ФД110 – 1(</w:t>
      </w:r>
      <w:r w:rsidRPr="006160D1">
        <w:rPr>
          <w:rFonts w:ascii="Times New Roman" w:hAnsi="Times New Roman"/>
          <w:sz w:val="24"/>
          <w:szCs w:val="24"/>
          <w:lang w:val="en-US"/>
        </w:rPr>
        <w:t>II</w:t>
      </w:r>
      <w:r w:rsidRPr="006160D1">
        <w:rPr>
          <w:rFonts w:ascii="Times New Roman" w:hAnsi="Times New Roman"/>
          <w:sz w:val="24"/>
          <w:szCs w:val="24"/>
        </w:rPr>
        <w:t>) №1-4,1а, 2а.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Защита одноцепных заходов проектируемой ВЛ 35 кВ на ПС 35/19 кВ «Караидель»от ударов молнии обеспечивается защитным действием: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- троса, подвешенного на ВЛ 35 кВ «Байкибашево-Караидель»1, 2 ц.,;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- тросостоек опор У110 – 2 № 259, №262.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Защита одноцепного захода на ПС 35/10 кВ «Акбуляк» осуществляется молниеотвод</w:t>
      </w:r>
      <w:r w:rsidRPr="006160D1">
        <w:rPr>
          <w:rFonts w:ascii="Times New Roman" w:hAnsi="Times New Roman"/>
          <w:sz w:val="24"/>
          <w:szCs w:val="24"/>
        </w:rPr>
        <w:t>а</w:t>
      </w:r>
      <w:r w:rsidRPr="006160D1">
        <w:rPr>
          <w:rFonts w:ascii="Times New Roman" w:hAnsi="Times New Roman"/>
          <w:sz w:val="24"/>
          <w:szCs w:val="24"/>
        </w:rPr>
        <w:t xml:space="preserve">ми, </w:t>
      </w:r>
      <w:r w:rsidRPr="006160D1">
        <w:rPr>
          <w:rFonts w:ascii="Times New Roman" w:hAnsi="Times New Roman"/>
          <w:sz w:val="24"/>
          <w:szCs w:val="24"/>
          <w:lang w:val="en-US"/>
        </w:rPr>
        <w:t>h</w:t>
      </w:r>
      <w:r w:rsidRPr="006160D1">
        <w:rPr>
          <w:rFonts w:ascii="Times New Roman" w:hAnsi="Times New Roman"/>
          <w:sz w:val="24"/>
          <w:szCs w:val="24"/>
        </w:rPr>
        <w:t>=8 м, установленными на опорах У110 – 2 №162 и У110 – 2+5 №162 а.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160D1">
        <w:rPr>
          <w:rFonts w:ascii="Times New Roman" w:hAnsi="Times New Roman"/>
          <w:sz w:val="24"/>
          <w:szCs w:val="24"/>
          <w:u w:val="single"/>
        </w:rPr>
        <w:t>Защита проводов и тросов от вибрации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Согласно п. 2.5.85 ПУЭ 7 изд. Защищать от вибрации следует одиночные провода и тр</w:t>
      </w:r>
      <w:r w:rsidRPr="006160D1">
        <w:rPr>
          <w:rFonts w:ascii="Times New Roman" w:hAnsi="Times New Roman"/>
          <w:sz w:val="24"/>
          <w:szCs w:val="24"/>
        </w:rPr>
        <w:t>о</w:t>
      </w:r>
      <w:r w:rsidRPr="006160D1">
        <w:rPr>
          <w:rFonts w:ascii="Times New Roman" w:hAnsi="Times New Roman"/>
          <w:sz w:val="24"/>
          <w:szCs w:val="24"/>
        </w:rPr>
        <w:t>сы при значениях длин пролетов, превышающих в местности типа В 120 м – для провода АС 120/19  и 145 м – для грозотроса, а также если расчетное механическое напряжение при среднегодовой температуре превышает 4,5 кгс/мм</w:t>
      </w:r>
      <w:r w:rsidRPr="006160D1">
        <w:rPr>
          <w:rFonts w:ascii="Times New Roman" w:hAnsi="Times New Roman"/>
          <w:sz w:val="24"/>
          <w:szCs w:val="24"/>
          <w:vertAlign w:val="superscript"/>
        </w:rPr>
        <w:t>2</w:t>
      </w:r>
      <w:r w:rsidRPr="006160D1">
        <w:rPr>
          <w:rFonts w:ascii="Times New Roman" w:hAnsi="Times New Roman"/>
          <w:sz w:val="24"/>
          <w:szCs w:val="24"/>
        </w:rPr>
        <w:t xml:space="preserve"> – в проводе АС 120/19 и 4,5 кгс/мм</w:t>
      </w:r>
      <w:r w:rsidRPr="006160D1">
        <w:rPr>
          <w:rFonts w:ascii="Times New Roman" w:hAnsi="Times New Roman"/>
          <w:sz w:val="24"/>
          <w:szCs w:val="24"/>
          <w:vertAlign w:val="superscript"/>
        </w:rPr>
        <w:t>2</w:t>
      </w:r>
      <w:r w:rsidRPr="006160D1">
        <w:rPr>
          <w:rFonts w:ascii="Times New Roman" w:hAnsi="Times New Roman"/>
          <w:sz w:val="24"/>
          <w:szCs w:val="24"/>
        </w:rPr>
        <w:t xml:space="preserve"> – в тросе.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В соответствии с данным требованиям проектом предусмотрена защита провода и троса от вибрации.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160D1">
        <w:rPr>
          <w:rFonts w:ascii="Times New Roman" w:hAnsi="Times New Roman"/>
          <w:sz w:val="24"/>
          <w:szCs w:val="24"/>
          <w:u w:val="single"/>
        </w:rPr>
        <w:t>Защита от птиц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Для предотвращения гибели птиц в результате приближения их на недопустимое ра</w:t>
      </w:r>
      <w:r w:rsidRPr="006160D1">
        <w:rPr>
          <w:rFonts w:ascii="Times New Roman" w:hAnsi="Times New Roman"/>
          <w:sz w:val="24"/>
          <w:szCs w:val="24"/>
        </w:rPr>
        <w:t>с</w:t>
      </w:r>
      <w:r w:rsidRPr="006160D1">
        <w:rPr>
          <w:rFonts w:ascii="Times New Roman" w:hAnsi="Times New Roman"/>
          <w:sz w:val="24"/>
          <w:szCs w:val="24"/>
        </w:rPr>
        <w:t>стояние к фазным проводам и исключения аварийных отключений ВЛ, проектом пред</w:t>
      </w:r>
      <w:r w:rsidRPr="006160D1">
        <w:rPr>
          <w:rFonts w:ascii="Times New Roman" w:hAnsi="Times New Roman"/>
          <w:sz w:val="24"/>
          <w:szCs w:val="24"/>
        </w:rPr>
        <w:t>у</w:t>
      </w:r>
      <w:r w:rsidRPr="006160D1">
        <w:rPr>
          <w:rFonts w:ascii="Times New Roman" w:hAnsi="Times New Roman"/>
          <w:sz w:val="24"/>
          <w:szCs w:val="24"/>
        </w:rPr>
        <w:t>сматривается: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- изолирование шлейфов на анкерных опорах термоусаживаемой лентой;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- установка устройств защиты птиц от поражения электрическим током антипосадочного типа.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160D1">
        <w:rPr>
          <w:rFonts w:ascii="Times New Roman" w:hAnsi="Times New Roman"/>
          <w:sz w:val="24"/>
          <w:szCs w:val="24"/>
          <w:u w:val="single"/>
        </w:rPr>
        <w:t>Защита от грозовых перенапряжений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Защита проектируемой ВЛ 35 кВ от прямых ударов молнии осуществляется подвеской на линии грозозащитного троса со встроенным оптическим кабелем ОКГТ – Ц – 32 </w:t>
      </w:r>
      <w:r w:rsidRPr="006160D1">
        <w:rPr>
          <w:rFonts w:ascii="Times New Roman" w:hAnsi="Times New Roman"/>
          <w:sz w:val="24"/>
          <w:szCs w:val="24"/>
          <w:lang w:val="en-US"/>
        </w:rPr>
        <w:t>G</w:t>
      </w:r>
      <w:r w:rsidRPr="006160D1">
        <w:rPr>
          <w:rFonts w:ascii="Times New Roman" w:hAnsi="Times New Roman"/>
          <w:sz w:val="24"/>
          <w:szCs w:val="24"/>
        </w:rPr>
        <w:t>652.</w:t>
      </w:r>
      <w:r w:rsidRPr="006160D1">
        <w:rPr>
          <w:rFonts w:ascii="Times New Roman" w:hAnsi="Times New Roman"/>
          <w:sz w:val="24"/>
          <w:szCs w:val="24"/>
          <w:lang w:val="en-US"/>
        </w:rPr>
        <w:t>D</w:t>
      </w:r>
      <w:r w:rsidRPr="006160D1">
        <w:rPr>
          <w:rFonts w:ascii="Times New Roman" w:hAnsi="Times New Roman"/>
          <w:sz w:val="24"/>
          <w:szCs w:val="24"/>
        </w:rPr>
        <w:t xml:space="preserve"> – 10,1 мм – 47 кН.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Все опоры подлежат заземлению в соответствии с п. 2.5.129 ПУЭ 7 изд.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Конструкции заземляющих устройств принята по типовому проекту 3602 </w:t>
      </w:r>
      <w:r w:rsidRPr="006160D1">
        <w:rPr>
          <w:rFonts w:ascii="Times New Roman" w:hAnsi="Times New Roman"/>
          <w:sz w:val="24"/>
          <w:szCs w:val="24"/>
          <w:lang w:val="en-US"/>
        </w:rPr>
        <w:t>m</w:t>
      </w:r>
      <w:r w:rsidRPr="006160D1">
        <w:rPr>
          <w:rFonts w:ascii="Times New Roman" w:hAnsi="Times New Roman"/>
          <w:sz w:val="24"/>
          <w:szCs w:val="24"/>
        </w:rPr>
        <w:t>м А</w:t>
      </w:r>
      <w:r w:rsidRPr="006160D1">
        <w:rPr>
          <w:rFonts w:ascii="Times New Roman" w:hAnsi="Times New Roman"/>
          <w:sz w:val="24"/>
          <w:szCs w:val="24"/>
          <w:lang w:val="en-US"/>
        </w:rPr>
        <w:t>II</w:t>
      </w:r>
      <w:r w:rsidRPr="006160D1">
        <w:rPr>
          <w:rFonts w:ascii="Times New Roman" w:hAnsi="Times New Roman"/>
          <w:sz w:val="24"/>
          <w:szCs w:val="24"/>
        </w:rPr>
        <w:t>.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160D1">
        <w:rPr>
          <w:rFonts w:ascii="Times New Roman" w:hAnsi="Times New Roman"/>
          <w:sz w:val="24"/>
          <w:szCs w:val="24"/>
          <w:u w:val="single"/>
        </w:rPr>
        <w:t>Плавка гололеда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Согласно п. 2.5.16 ПУЭ 7 изд. Плавка гололеда на проводах и тросах предусматривается в одном из следующих случаев: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- в районах с толщиной стенки гололеда 25 мм и более;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- в районах с частыми образованиями гололеда иди изморози;</w:t>
      </w:r>
    </w:p>
    <w:p w:rsidR="003E4942" w:rsidRPr="006160D1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- в районах с частой и интенсивной пляской проводов (частота повторяемости – более 1 раза в 5 лет).</w:t>
      </w:r>
    </w:p>
    <w:p w:rsidR="003E4942" w:rsidRDefault="003E4942" w:rsidP="004540D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0D1">
        <w:rPr>
          <w:rFonts w:ascii="Times New Roman" w:hAnsi="Times New Roman"/>
          <w:sz w:val="24"/>
          <w:szCs w:val="24"/>
        </w:rPr>
        <w:t xml:space="preserve">    Район проектирования ВЛ 35 кВ не относится ни к одному из перечисленных районов, следовательно, организация плавки гололеда на проводах и тросах проектируемой ВЛ 35 кВ проектом не предусматривается.</w:t>
      </w:r>
    </w:p>
    <w:p w:rsidR="003E4942" w:rsidRDefault="003E4942" w:rsidP="00EA0B82">
      <w:pPr>
        <w:pStyle w:val="NoSpacing"/>
        <w:spacing w:line="276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  </w:t>
      </w:r>
      <w:r w:rsidRPr="00A07FE1">
        <w:rPr>
          <w:rFonts w:ascii="Times New Roman" w:hAnsi="Times New Roman"/>
          <w:b/>
          <w:sz w:val="24"/>
          <w:szCs w:val="24"/>
        </w:rPr>
        <w:t>Мероприятия по пожарной безопасности</w:t>
      </w:r>
    </w:p>
    <w:p w:rsidR="003E4942" w:rsidRDefault="003E4942" w:rsidP="00F5258C">
      <w:pPr>
        <w:pStyle w:val="NoSpacing"/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3E4942" w:rsidRPr="00F5258C" w:rsidRDefault="003E4942" w:rsidP="00AC6757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F5258C">
        <w:rPr>
          <w:rFonts w:ascii="Times New Roman" w:hAnsi="Times New Roman"/>
          <w:i/>
          <w:sz w:val="24"/>
          <w:szCs w:val="24"/>
        </w:rPr>
        <w:t xml:space="preserve"> Решения по обеспечению пожарной безопасности людей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Проектом строительства ВЛ-35 кВ наличие мест для постоянного работающего перс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нала не предусматривается. 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Пожарная безопасность линейного обслуживающего  персонала проектируемой ВЛ обеспечивается существующими системами предотвращения пожара и противопожарной защиты.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Для обслуживающего персонала ВЛ важнейшим вопросом безопасности является электробезопасность .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Электробезопасность представляет собой систему организационных и технических мер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статического эле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тричества. К числу опасных и вредных факторов относятся: 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-повышенный уровень статического электричества, электромагнитных излучений;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-повышенная напряженность электрического и магнитного полей.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Электрический ток электрическая дуга могут вызвать повреждение  организма, эле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тротравму, смерть.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Возникновение электрической цепи через тело человека возможно в случаях :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однофазного прикосновения  человека к одной фазе электроустановки, находящейся под напряжением;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двухфазного прикосновения человека  к двум фазам  электроустановки, находящейся под напряжением;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приближение человека на опасное расстояние к неизолированным токоведущим частям электроустановки, находящейся под напряжением – результате  искрового разряда через человека;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-прикосновение человека к металлическим корпусам электрооборудования, оказавшегося под напряжением;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включая человека, находящегося  в зоне растекания тока замыкания на землю, на «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пряжения шага»;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-воздействия атмосферного электричества при грозовых разрядах. </w:t>
      </w:r>
      <w:r>
        <w:rPr>
          <w:rFonts w:ascii="Times New Roman" w:hAnsi="Times New Roman"/>
          <w:sz w:val="24"/>
          <w:szCs w:val="24"/>
          <w:u w:val="single"/>
        </w:rPr>
        <w:t>Безопасность обслуж</w:t>
      </w:r>
      <w:r>
        <w:rPr>
          <w:rFonts w:ascii="Times New Roman" w:hAnsi="Times New Roman"/>
          <w:sz w:val="24"/>
          <w:szCs w:val="24"/>
          <w:u w:val="single"/>
        </w:rPr>
        <w:t>и</w:t>
      </w:r>
      <w:r>
        <w:rPr>
          <w:rFonts w:ascii="Times New Roman" w:hAnsi="Times New Roman"/>
          <w:sz w:val="24"/>
          <w:szCs w:val="24"/>
          <w:u w:val="single"/>
        </w:rPr>
        <w:t xml:space="preserve">вающего персонала проектируемой ВЛ предусматривается путем: 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применения надлежащей изоляции, а в отдельных случаях – повышенной изоляции;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применением двойной изоляции;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-соблюдения соответствующих расстояний до токоведущих частей или путем закрытия, ограждения  токоведущих частей;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-применением блокировки  аппаратов  и ограждающих устройств для предотвращения  ошибочных операций  и доступа к токоведущим  частям;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надежного и быстродействующего  автоматического отключения  частей электрообор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дования, случайно оказавшихся под напряжением , и поврежденных участков  сети, в том числе защитного;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-заземления и зануления корпусов электрооборудования  и элементов  электроустановок, которые могут оказаться под напряжения вследствие  повреждения изоляции;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-выравнивая потенций;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-применение предупреждающей сигнализации, надписей и плакатов;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-нанесение на опорах ВЛ, на высоте 2-3 м постоянных знаков (порядковый номер опоры цепей, информационные знаки  с указанием ширины  охранной зоны ВЛ,  плакаты с ук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занием расстояний  от опоры ВЛ до кабальной линии связи);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-применения устройств, снижающих напряженность электрических полей;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средств защиты  и приспособлений.</w:t>
      </w:r>
    </w:p>
    <w:p w:rsidR="003E4942" w:rsidRPr="00F5258C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F5258C">
        <w:rPr>
          <w:rFonts w:ascii="Times New Roman" w:hAnsi="Times New Roman"/>
          <w:i/>
          <w:sz w:val="24"/>
          <w:szCs w:val="24"/>
        </w:rPr>
        <w:t>2. Решения по обеспечению  объекта средствами  пожарной  сигнализации, оповещения  о пожаре и автоматической пожарной сигнализации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Проектом строительства ВЛ-35 кВ наличие мест для постоянного работающего персонала и оснащение объекта  АУПС не предусматриваются.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Пожарная сигнализация и оповещение о пожаре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проектируемом участке строительства участка воздушной линии система охранной сигнализации  проектом не предусматривается.</w:t>
      </w:r>
    </w:p>
    <w:p w:rsidR="003E4942" w:rsidRPr="00F5258C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F5258C">
        <w:rPr>
          <w:rFonts w:ascii="Times New Roman" w:hAnsi="Times New Roman"/>
          <w:i/>
          <w:sz w:val="24"/>
          <w:szCs w:val="24"/>
        </w:rPr>
        <w:t xml:space="preserve">3.  Требования пожарной безопасности  к электроснабжению 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Принятые проектом технические решения к пожарной безопасности проектируемой воздушной линии ВЛ-35 кВ соответствуют требованиям следующих нормативных док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ментов: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ГОСТ 12.1.030-81 «Электробезопасность .  Защитное заземление . Зануление»;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СНиП 3.05.06-85 «Электротехнические устройства»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РД 153-34.0+03.301-00 «Правила пожарной безопасности для энергетических предпр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ятии»;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 153-34.0-49.101-2003 « Инструкция по проектированию  противопожарной защиты энергетических предприятий»;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 153-34.21.122-2003 «Инструкция по устройству молниезащиты  зданий , сооружений и промышленных коммуникаций»;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-ПУЭ 2003 г, ПУЭ 6-го и 7-го издания «Правила устройства электроустановок».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Строительство воздушной линии ВЛ-35 кВ предусматривается с учетом требований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жарной безопасности и достигается: 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нормируемых расстояний от проводов проектируемой ВЛ-35 кВ до повер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ности земли и пересекаемых естественных препятствий, инженерных сетей и сооружений, а также до различных объектов при сближении с ними; 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применением стандартного оборудования, материалов и унифицированных или теповых конструкции опор, фундаментов и других элементов линий, прошедших все требуемые  испытания и зарекомендовавших себя положительно в период эксплуатации;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наличием сертификатов соответствии на принятые строительные, отделочные матери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лы, провода, изоляторы и арматуру;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защитой ВЛ  от волн  атмосферных перенапряжений (от прямых ударов молний) подве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кой грозозащитного троса;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установкой заземляющих спусков и заземлителей с опоры.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Электрическая безопасность людей на ВЛ обеспечивается комплексом электрозащи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ных технических мероприятий, включающих: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защиту электрических  сетей от токов короткого замыкания;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молниезащиту;</w:t>
      </w:r>
    </w:p>
    <w:p w:rsidR="003E4942" w:rsidRDefault="003E4942" w:rsidP="00AC67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размещения проводов выше пересекаемых ВЛ;</w:t>
      </w: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соблюдением наименьшего допустимого изоляционного расстояния по воздуху от ток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ведущих до заземленных частей опор.</w:t>
      </w: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Pr="0030083E" w:rsidRDefault="003E4942" w:rsidP="00556FF6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0083E">
        <w:rPr>
          <w:rFonts w:ascii="Times New Roman" w:hAnsi="Times New Roman"/>
          <w:b/>
          <w:sz w:val="28"/>
          <w:szCs w:val="28"/>
        </w:rPr>
        <w:t>Сведения о земельных участках</w:t>
      </w:r>
    </w:p>
    <w:p w:rsidR="003E4942" w:rsidRPr="00556FF6" w:rsidRDefault="003E4942" w:rsidP="00556FF6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образуемых земельных участков</w:t>
      </w:r>
    </w:p>
    <w:tbl>
      <w:tblPr>
        <w:tblW w:w="8710" w:type="dxa"/>
        <w:jc w:val="center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0"/>
        <w:gridCol w:w="5563"/>
        <w:gridCol w:w="1797"/>
      </w:tblGrid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6FF6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6FF6">
              <w:rPr>
                <w:rFonts w:ascii="Times New Roman" w:hAnsi="Times New Roman"/>
                <w:b/>
                <w:color w:val="000000"/>
              </w:rPr>
              <w:t>Условный номер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6FF6">
              <w:rPr>
                <w:rFonts w:ascii="Times New Roman" w:hAnsi="Times New Roman"/>
                <w:b/>
                <w:color w:val="000000"/>
              </w:rPr>
              <w:t>Площадь, кв.м.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:250:ЗУ47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5194,1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:250:ЗУ44(4)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12001,4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:101:ЗУ45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142,4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:86:ЗУ46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152,52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:250:ЗУ44(3)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221,1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:250:ЗУ9(1)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457,36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:250:ЗУ9(2)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295,7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:250:ЗУ44(2)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3927,8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:250:ЗУ9(3)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2181,2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:250: ЗУ43(2)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805,6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:250:ЗУ44(1)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1684,84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:250:ЗУ43(1)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1544,</w:t>
            </w: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31:ЗУ12(6)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815,0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:250:ЗУ42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857,92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:250:ЗУ9(4)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1298,66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ЗУ10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525,</w:t>
            </w: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ЗУ41(2)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2998,77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ЗУ11(1)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5418,</w:t>
            </w:r>
            <w:r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ЗУ11(2)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1065,35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ЗУ41(3)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683,68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ЗУ41(1)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6924,87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:93:ЗУ40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2481,17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:138:ЗУ38(4)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37,16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:31:ЗУ12(2)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10613,0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:139:ЗУ13(2)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591,8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:139:ЗУ39(1)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269,47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:139:ЗУ13(1)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5193,2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:31:ЗУ12(3)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8611,04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:138:ЗУ38(3)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607,2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:138:ЗУ38(2)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2128,1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:138:ЗУ38(1)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1059,07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:28:ЗУ35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3779,1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:331:ЗУ37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100,9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:332:ЗУ36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99,7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:26:ЗУ34(2)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5475,66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:26:ЗУ19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787,26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:26:ЗУ34(1)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4230,9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:19:ЗУ33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5809,54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:13:ЗУ31(3)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455,3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ЗУ32(2)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2399,75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:13:ЗУ31(2)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3543,3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ЗУ32(1)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649,56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:13:ЗУ31(1)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734,16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:208:ЗУ29(2)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9895,7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:6:ЗУ30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8153,1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:208:ЗУ14(1)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753,9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:208: ЗУ27(2)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14737,06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:208:ЗУ29(1)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1102,8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:208:ЗУ27(1)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5221,09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:166:ЗУ28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698,3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122:ЗУ26(1)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3948,8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:64:ЗУ20(1)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2493,17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:64:ЗУ15(1)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1080,15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:64:ЗУ25(6)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2272,39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:64:ЗУ25(5)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399,55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:64:ЗУ15(2)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203,97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:64:ЗУ25(4)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1769,17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:64:ЗУ15(3)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273,45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:64:ЗУ25(3)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265,40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:64:ЗУ15(4)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371,68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:64:ЗУ25(2)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726,5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:64:ЗУ15(5)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462,95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:64:ЗУ25(1)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696,78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:64:ЗУ20(3)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642,75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:64:ЗУ15(6)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169,6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:126:ЗУ24(1)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2663,56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:51:ЗУ7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62,13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:51:ЗУ6(2)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6781,00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:51:ЗУ48(1)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55,7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:51:ЗУ48(2)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3302,62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:256:ЗУ18(1)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2205,7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:256:ЗУ18(2)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6834,1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:51:ЗУ48(3)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614,30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:51:ЗУ6(1)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86,38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:64:ЗУ67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1059,37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:45:ЗУ17(2)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18617,31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:45:ЗУ17(1)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2615,4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:45:ЗУ49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231,9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:40:ЗУ21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369,78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:40:ЗУ50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1674,2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:117:ЗУ22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8271,35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:117:ЗУ51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1907,51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:64:ЗУ20(2)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546,23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:64:ЗУ53(1)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630,2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:64:ЗУ53(2)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1093,21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:64:ЗУ53(3)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108,02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:64:ЗУ54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1074,79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:64:ЗУ15(7)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4381,2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:126:ЗУ55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170,91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:64:ЗУ56(2)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393,70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:64:ЗУ56(1)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565,29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:64:ЗУ56(3)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287,22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:64:ЗУ56(4)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396,7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:126:ЗУ57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63,9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:137:ЗУ58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117,</w:t>
            </w:r>
            <w:r>
              <w:rPr>
                <w:rFonts w:ascii="Times New Roman" w:hAnsi="Times New Roman"/>
                <w:color w:val="000000"/>
              </w:rPr>
              <w:t>90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:64:ЗУ59(1)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376,24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:64:ЗУ59(2)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1152,68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:126:ЗУ60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5373,6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:137:ЗУ16(1)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1448,79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:137:ЗУ16(2)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964,34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:137:ЗУ16(3)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264,42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:137:ЗУ16(5)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10097,6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:137:ЗУ16(4)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2079,</w:t>
            </w:r>
            <w:r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:64:ЗУ61(1)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1192,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:64:ЗУ61(2)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254,76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:67:ЗУ61(3)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268,94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:24:ЗУ62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291,09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ЗУ52(2)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1885,00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:137:ЗУ52(1)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1096,53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:118:ЗУ63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101,2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:118:ЗУ5(2)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3726,20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:118:ЗУ5(3)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2689,07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:52:ЗУ56(5)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17,06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:64:ЗУ65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647,27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:64:ЗУ20(4)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522,6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:118:ЗУ5(1)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5345,6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:119:ЗУ4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25,32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:5:ЗУ3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12283,4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:11:ЗУ2(2)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13725,8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:11:ЗУ2(1)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2825,24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:13:ЗУ31(4)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4,89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ЗУ66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42,1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:31:ЗУ12(5)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4347,8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:31:ЗУ12(4)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5013,48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:137:ЗУ1(2)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8878,55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:137:ЗУ1(1)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5307,8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:31:ЗУ12(1)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781,59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ЗУ64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383,67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:100:ЗУ12(7)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247,39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:138:ЗУ68(1)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560,5</w:t>
            </w: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:138:ЗУ68(2)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1960,6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:138:ЗУ38(4)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84,19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:138:ЗУ68(3)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2040,</w:t>
            </w:r>
            <w:r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:138:ЗУ68(4)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803,2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:138:ЗУ68(5)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1458,7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:138:ЗУ68(6)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675,59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:137:ЗУ69(1)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249,92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:137:ЗУ69(2)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802,10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:103:ЗУ70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47,24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:137:ЗУ71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511,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:122:ЗУ26(2)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61,12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:137:ЗУ70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22,0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:180:ЗУ72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112,40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ЗУ73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27,72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:250:ЗУ8(1)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289,5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:250:ЗУ8(2)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86,27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350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5563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:ЗУ74</w:t>
            </w:r>
          </w:p>
        </w:tc>
        <w:tc>
          <w:tcPr>
            <w:tcW w:w="1797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91,59</w:t>
            </w:r>
          </w:p>
        </w:tc>
      </w:tr>
    </w:tbl>
    <w:p w:rsidR="003E4942" w:rsidRDefault="003E4942" w:rsidP="000D5DC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E4942" w:rsidRDefault="003E4942" w:rsidP="00556FF6">
      <w:pPr>
        <w:pStyle w:val="NoSpacing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56FF6">
        <w:rPr>
          <w:rFonts w:ascii="Times New Roman" w:hAnsi="Times New Roman"/>
          <w:b/>
          <w:i/>
          <w:sz w:val="24"/>
          <w:szCs w:val="24"/>
        </w:rPr>
        <w:t>Перечень изменяемых земельных участков</w:t>
      </w:r>
    </w:p>
    <w:tbl>
      <w:tblPr>
        <w:tblW w:w="8493" w:type="dxa"/>
        <w:jc w:val="center"/>
        <w:tblInd w:w="-2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5"/>
        <w:gridCol w:w="5252"/>
        <w:gridCol w:w="1836"/>
      </w:tblGrid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346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6FF6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346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Кадастровый</w:t>
            </w:r>
            <w:r w:rsidRPr="00556FF6">
              <w:rPr>
                <w:rFonts w:ascii="Times New Roman" w:hAnsi="Times New Roman"/>
                <w:b/>
                <w:color w:val="000000"/>
              </w:rPr>
              <w:t xml:space="preserve"> номер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346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6FF6">
              <w:rPr>
                <w:rFonts w:ascii="Times New Roman" w:hAnsi="Times New Roman"/>
                <w:b/>
                <w:color w:val="000000"/>
              </w:rPr>
              <w:t>Площадь, кв.м.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02:04:130402:5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1078182,03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02:04:130402:6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4451027,6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02:04:010901:11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1186168,23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02:04:010901:13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709417,14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02:04:010901:19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1345117,09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02:04:010902:26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827184,7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02:04:010902:28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3209688,675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02:04:011001:86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21223,1353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02:04:080401:40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90467,71495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02:04:080401:45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620867,5619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02:04:080402:51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289836,026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02:04:080402:53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7530,5464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02:04:110701:93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372984,2064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02:04:000000:331(4)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23499,89955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02:04:000000:332(1)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15715,649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02:04:000000:333(2)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8727,32425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02:04:040702:101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20983,27705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02:04:080301:117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282620,2041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02:04:080301:118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1264015,929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02:04:080301:119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2302932,38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02:04:080301:122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718029,8978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02:04:080301:126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222497,0278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02:04:080301:137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5613237,929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02:04:110702:137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1388387,815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02:04:110702:138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730676,6621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02:04:110702:139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18398,76215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02:04:011001:26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1684366,108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02:04:011001:27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205000,1171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02:04:011001:38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4072,7203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02:04:011001:70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21224,6194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02:04:011001:72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54485,7765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02:04:040702:1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2376,23795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02:04:040702:49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995986,0956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02:04:040702:71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20981,60905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02:04:080301:1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108955,2329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02:04:080301:17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3876477,09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02:04:080301:24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2984,4181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02:04:080301:3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349999,8941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02:04:080301:49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127638,6819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02:04:080301:52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57550,0573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02:04:080301:53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126221,2549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02:04:080301:67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20157,2506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02:04:080301:68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8361,99535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02:04:080401:24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70911,61465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02:04:080402:14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18992,5595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02:04:080402:4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1109430,593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02:04:110701:61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87007,3148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02:04:110702:100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1621000,826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02:04:110702:103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1566,3776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02:04:110702:104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40188,94225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02:04:110702:105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1217,43475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02:04:110702:96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1580,9999</w:t>
            </w:r>
          </w:p>
        </w:tc>
      </w:tr>
      <w:tr w:rsidR="003E4942" w:rsidRPr="00897F84" w:rsidTr="00556FF6">
        <w:trPr>
          <w:trHeight w:val="300"/>
          <w:jc w:val="center"/>
        </w:trPr>
        <w:tc>
          <w:tcPr>
            <w:tcW w:w="1405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252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02:04:130404:1</w:t>
            </w:r>
          </w:p>
        </w:tc>
        <w:tc>
          <w:tcPr>
            <w:tcW w:w="1836" w:type="dxa"/>
            <w:noWrap/>
            <w:vAlign w:val="bottom"/>
          </w:tcPr>
          <w:p w:rsidR="003E4942" w:rsidRPr="00556FF6" w:rsidRDefault="003E4942" w:rsidP="00556F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56FF6">
              <w:rPr>
                <w:rFonts w:ascii="Times New Roman" w:hAnsi="Times New Roman"/>
                <w:color w:val="000000"/>
              </w:rPr>
              <w:t>2212681,819</w:t>
            </w:r>
          </w:p>
        </w:tc>
      </w:tr>
    </w:tbl>
    <w:p w:rsidR="003E4942" w:rsidRPr="00556FF6" w:rsidRDefault="003E4942" w:rsidP="00556FF6">
      <w:pPr>
        <w:pStyle w:val="NoSpacing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3E4942" w:rsidRPr="00556FF6" w:rsidSect="006160D1">
      <w:headerReference w:type="default" r:id="rId7"/>
      <w:pgSz w:w="11906" w:h="16838"/>
      <w:pgMar w:top="1134" w:right="850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942" w:rsidRDefault="003E4942" w:rsidP="008C2F3B">
      <w:pPr>
        <w:spacing w:after="0" w:line="240" w:lineRule="auto"/>
      </w:pPr>
      <w:r>
        <w:separator/>
      </w:r>
    </w:p>
  </w:endnote>
  <w:endnote w:type="continuationSeparator" w:id="1">
    <w:p w:rsidR="003E4942" w:rsidRDefault="003E4942" w:rsidP="008C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942" w:rsidRDefault="003E4942" w:rsidP="008C2F3B">
      <w:pPr>
        <w:spacing w:after="0" w:line="240" w:lineRule="auto"/>
      </w:pPr>
      <w:r>
        <w:separator/>
      </w:r>
    </w:p>
  </w:footnote>
  <w:footnote w:type="continuationSeparator" w:id="1">
    <w:p w:rsidR="003E4942" w:rsidRDefault="003E4942" w:rsidP="008C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42" w:rsidRPr="002E03BE" w:rsidRDefault="003E4942" w:rsidP="00F154BB">
    <w:pPr>
      <w:pStyle w:val="NoSpacing"/>
      <w:pBdr>
        <w:bottom w:val="single" w:sz="4" w:space="1" w:color="auto"/>
      </w:pBdr>
      <w:jc w:val="center"/>
      <w:rPr>
        <w:rFonts w:ascii="Times New Roman" w:hAnsi="Times New Roman"/>
        <w:sz w:val="16"/>
        <w:szCs w:val="16"/>
      </w:rPr>
    </w:pPr>
    <w:r w:rsidRPr="002E03BE">
      <w:rPr>
        <w:rFonts w:ascii="Times New Roman" w:hAnsi="Times New Roman"/>
        <w:sz w:val="16"/>
        <w:szCs w:val="16"/>
      </w:rPr>
      <w:t>ПРОЕКТ</w:t>
    </w:r>
    <w:r>
      <w:rPr>
        <w:rFonts w:ascii="Times New Roman" w:hAnsi="Times New Roman"/>
        <w:sz w:val="16"/>
        <w:szCs w:val="16"/>
      </w:rPr>
      <w:t xml:space="preserve"> </w:t>
    </w:r>
    <w:r w:rsidRPr="002E03BE">
      <w:rPr>
        <w:rFonts w:ascii="Times New Roman" w:hAnsi="Times New Roman"/>
        <w:sz w:val="16"/>
        <w:szCs w:val="16"/>
      </w:rPr>
      <w:t xml:space="preserve">ПЛАНИРОВКИ И МЕЖЕВАНИЯ ТЕРРИТОРИИ </w:t>
    </w:r>
    <w:r>
      <w:rPr>
        <w:rFonts w:ascii="Times New Roman" w:hAnsi="Times New Roman"/>
        <w:sz w:val="16"/>
        <w:szCs w:val="16"/>
      </w:rPr>
      <w:t>ЛИНЕЙНОГО ОБЪЕКТА</w:t>
    </w:r>
  </w:p>
  <w:p w:rsidR="003E4942" w:rsidRPr="002E03BE" w:rsidRDefault="003E4942" w:rsidP="00F154BB">
    <w:pPr>
      <w:pStyle w:val="NoSpacing"/>
      <w:pBdr>
        <w:bottom w:val="single" w:sz="4" w:space="1" w:color="auto"/>
      </w:pBdr>
      <w:spacing w:line="276" w:lineRule="auto"/>
      <w:jc w:val="center"/>
      <w:rPr>
        <w:rFonts w:ascii="Times New Roman" w:hAnsi="Times New Roman"/>
        <w:sz w:val="16"/>
        <w:szCs w:val="16"/>
      </w:rPr>
    </w:pPr>
    <w:r w:rsidRPr="002E03BE">
      <w:rPr>
        <w:rFonts w:ascii="Times New Roman" w:hAnsi="Times New Roman"/>
        <w:sz w:val="16"/>
        <w:szCs w:val="16"/>
      </w:rPr>
      <w:t>«</w:t>
    </w:r>
    <w:r>
      <w:rPr>
        <w:rFonts w:ascii="Times New Roman" w:hAnsi="Times New Roman"/>
        <w:sz w:val="16"/>
        <w:szCs w:val="16"/>
      </w:rPr>
      <w:t>Для</w:t>
    </w:r>
    <w:r w:rsidRPr="002E03BE">
      <w:rPr>
        <w:rFonts w:ascii="Times New Roman" w:hAnsi="Times New Roman"/>
        <w:sz w:val="16"/>
        <w:szCs w:val="16"/>
      </w:rPr>
      <w:t xml:space="preserve"> строительств</w:t>
    </w:r>
    <w:r>
      <w:rPr>
        <w:rFonts w:ascii="Times New Roman" w:hAnsi="Times New Roman"/>
        <w:sz w:val="16"/>
        <w:szCs w:val="16"/>
      </w:rPr>
      <w:t>а</w:t>
    </w:r>
    <w:r w:rsidRPr="002E03BE">
      <w:rPr>
        <w:rFonts w:ascii="Times New Roman" w:hAnsi="Times New Roman"/>
        <w:sz w:val="16"/>
        <w:szCs w:val="16"/>
      </w:rPr>
      <w:t xml:space="preserve"> двухцепной</w:t>
    </w:r>
    <w:r>
      <w:rPr>
        <w:rFonts w:ascii="Times New Roman" w:hAnsi="Times New Roman"/>
        <w:sz w:val="16"/>
        <w:szCs w:val="16"/>
      </w:rPr>
      <w:t xml:space="preserve"> </w:t>
    </w:r>
    <w:r w:rsidRPr="002E03BE">
      <w:rPr>
        <w:rFonts w:ascii="Times New Roman" w:hAnsi="Times New Roman"/>
        <w:sz w:val="16"/>
        <w:szCs w:val="16"/>
      </w:rPr>
      <w:t>ВЛ 35кВ «Кубиязы-Караидель» в габаритах 110кВ ПО «НЭС»»</w:t>
    </w:r>
  </w:p>
  <w:p w:rsidR="003E4942" w:rsidRDefault="003E49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E74"/>
    <w:multiLevelType w:val="hybridMultilevel"/>
    <w:tmpl w:val="C494D908"/>
    <w:lvl w:ilvl="0" w:tplc="65583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B6AB9"/>
    <w:multiLevelType w:val="hybridMultilevel"/>
    <w:tmpl w:val="5626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4553A7"/>
    <w:multiLevelType w:val="hybridMultilevel"/>
    <w:tmpl w:val="E87C9396"/>
    <w:lvl w:ilvl="0" w:tplc="65583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F10BB"/>
    <w:multiLevelType w:val="multilevel"/>
    <w:tmpl w:val="672A50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6BD79A3"/>
    <w:multiLevelType w:val="multilevel"/>
    <w:tmpl w:val="262AA1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4A6F3CD7"/>
    <w:multiLevelType w:val="hybridMultilevel"/>
    <w:tmpl w:val="8F8432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18153BE"/>
    <w:multiLevelType w:val="multilevel"/>
    <w:tmpl w:val="CA84B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66755794"/>
    <w:multiLevelType w:val="multilevel"/>
    <w:tmpl w:val="CA84B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76D23178"/>
    <w:multiLevelType w:val="multilevel"/>
    <w:tmpl w:val="E9E2FFC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76B1F6F"/>
    <w:multiLevelType w:val="hybridMultilevel"/>
    <w:tmpl w:val="2E2EE9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0">
    <w:nsid w:val="78744F4C"/>
    <w:multiLevelType w:val="hybridMultilevel"/>
    <w:tmpl w:val="5566BC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4B21B3"/>
    <w:multiLevelType w:val="hybridMultilevel"/>
    <w:tmpl w:val="69F0752A"/>
    <w:lvl w:ilvl="0" w:tplc="655835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BAA"/>
    <w:rsid w:val="00003528"/>
    <w:rsid w:val="00003548"/>
    <w:rsid w:val="00034734"/>
    <w:rsid w:val="00043EEB"/>
    <w:rsid w:val="0009512B"/>
    <w:rsid w:val="000A1D23"/>
    <w:rsid w:val="000A308A"/>
    <w:rsid w:val="000A4797"/>
    <w:rsid w:val="000B3318"/>
    <w:rsid w:val="000D2DEF"/>
    <w:rsid w:val="000D46ED"/>
    <w:rsid w:val="000D5DCA"/>
    <w:rsid w:val="000E0B83"/>
    <w:rsid w:val="000F35F3"/>
    <w:rsid w:val="00114525"/>
    <w:rsid w:val="0014074D"/>
    <w:rsid w:val="00175004"/>
    <w:rsid w:val="00176C67"/>
    <w:rsid w:val="00176ED8"/>
    <w:rsid w:val="0019175C"/>
    <w:rsid w:val="001A1624"/>
    <w:rsid w:val="001B234F"/>
    <w:rsid w:val="001F2398"/>
    <w:rsid w:val="00204367"/>
    <w:rsid w:val="00216F8C"/>
    <w:rsid w:val="00241233"/>
    <w:rsid w:val="00241AF0"/>
    <w:rsid w:val="0029035F"/>
    <w:rsid w:val="00290CFC"/>
    <w:rsid w:val="002B2511"/>
    <w:rsid w:val="002C1C17"/>
    <w:rsid w:val="002C5826"/>
    <w:rsid w:val="002D28A0"/>
    <w:rsid w:val="002E03BE"/>
    <w:rsid w:val="002F3B42"/>
    <w:rsid w:val="0030083E"/>
    <w:rsid w:val="003353D2"/>
    <w:rsid w:val="00346AA5"/>
    <w:rsid w:val="00353A32"/>
    <w:rsid w:val="0036544A"/>
    <w:rsid w:val="003808C1"/>
    <w:rsid w:val="0038619D"/>
    <w:rsid w:val="003A2216"/>
    <w:rsid w:val="003A2580"/>
    <w:rsid w:val="003A5BAA"/>
    <w:rsid w:val="003B05C9"/>
    <w:rsid w:val="003B1074"/>
    <w:rsid w:val="003E0E56"/>
    <w:rsid w:val="003E4942"/>
    <w:rsid w:val="00413872"/>
    <w:rsid w:val="00420532"/>
    <w:rsid w:val="00423B3B"/>
    <w:rsid w:val="00426A24"/>
    <w:rsid w:val="00442B3A"/>
    <w:rsid w:val="0044694A"/>
    <w:rsid w:val="004476AF"/>
    <w:rsid w:val="004540D7"/>
    <w:rsid w:val="00455855"/>
    <w:rsid w:val="004627C8"/>
    <w:rsid w:val="004700CA"/>
    <w:rsid w:val="0047276E"/>
    <w:rsid w:val="0047310E"/>
    <w:rsid w:val="0047644A"/>
    <w:rsid w:val="00485FA5"/>
    <w:rsid w:val="00487D56"/>
    <w:rsid w:val="004934CC"/>
    <w:rsid w:val="004A1779"/>
    <w:rsid w:val="004B2915"/>
    <w:rsid w:val="004B61F9"/>
    <w:rsid w:val="004B7156"/>
    <w:rsid w:val="004D247C"/>
    <w:rsid w:val="004F7DF1"/>
    <w:rsid w:val="0050046A"/>
    <w:rsid w:val="00510BD0"/>
    <w:rsid w:val="00551EC6"/>
    <w:rsid w:val="00556FF6"/>
    <w:rsid w:val="00570F2B"/>
    <w:rsid w:val="0057400D"/>
    <w:rsid w:val="00592C53"/>
    <w:rsid w:val="00597490"/>
    <w:rsid w:val="005A1E80"/>
    <w:rsid w:val="005B6AE3"/>
    <w:rsid w:val="005D0033"/>
    <w:rsid w:val="005E549E"/>
    <w:rsid w:val="0061022F"/>
    <w:rsid w:val="006160D1"/>
    <w:rsid w:val="006222CD"/>
    <w:rsid w:val="00622316"/>
    <w:rsid w:val="00653DBC"/>
    <w:rsid w:val="00656816"/>
    <w:rsid w:val="00676E3F"/>
    <w:rsid w:val="006B67FA"/>
    <w:rsid w:val="006B7C3E"/>
    <w:rsid w:val="006C7EB4"/>
    <w:rsid w:val="006E2D77"/>
    <w:rsid w:val="006F03B7"/>
    <w:rsid w:val="006F24C3"/>
    <w:rsid w:val="006F4CE4"/>
    <w:rsid w:val="00702067"/>
    <w:rsid w:val="00712BEF"/>
    <w:rsid w:val="00721C7D"/>
    <w:rsid w:val="00727C6C"/>
    <w:rsid w:val="0073085B"/>
    <w:rsid w:val="007469CB"/>
    <w:rsid w:val="007707CA"/>
    <w:rsid w:val="00775CDE"/>
    <w:rsid w:val="007767D8"/>
    <w:rsid w:val="00781F07"/>
    <w:rsid w:val="007949A3"/>
    <w:rsid w:val="007B4617"/>
    <w:rsid w:val="007C0579"/>
    <w:rsid w:val="007C59CC"/>
    <w:rsid w:val="007E5DEB"/>
    <w:rsid w:val="007F6C97"/>
    <w:rsid w:val="00802A3F"/>
    <w:rsid w:val="00812480"/>
    <w:rsid w:val="008144A1"/>
    <w:rsid w:val="00815C68"/>
    <w:rsid w:val="0082242C"/>
    <w:rsid w:val="00837CB5"/>
    <w:rsid w:val="00865492"/>
    <w:rsid w:val="008654F1"/>
    <w:rsid w:val="008810E9"/>
    <w:rsid w:val="00897F84"/>
    <w:rsid w:val="008A10D1"/>
    <w:rsid w:val="008A287D"/>
    <w:rsid w:val="008A783F"/>
    <w:rsid w:val="008B49DE"/>
    <w:rsid w:val="008C2F3B"/>
    <w:rsid w:val="008D4446"/>
    <w:rsid w:val="008F3C28"/>
    <w:rsid w:val="00900C52"/>
    <w:rsid w:val="00951031"/>
    <w:rsid w:val="00960F5C"/>
    <w:rsid w:val="00963EE0"/>
    <w:rsid w:val="009662E5"/>
    <w:rsid w:val="00967EB1"/>
    <w:rsid w:val="00977DD7"/>
    <w:rsid w:val="009A084D"/>
    <w:rsid w:val="009A43F7"/>
    <w:rsid w:val="009B379A"/>
    <w:rsid w:val="009C1A7E"/>
    <w:rsid w:val="009C6DF0"/>
    <w:rsid w:val="009E456C"/>
    <w:rsid w:val="009F6F28"/>
    <w:rsid w:val="00A07FE1"/>
    <w:rsid w:val="00A43223"/>
    <w:rsid w:val="00A800CD"/>
    <w:rsid w:val="00A861D5"/>
    <w:rsid w:val="00AC0F77"/>
    <w:rsid w:val="00AC32AD"/>
    <w:rsid w:val="00AC6757"/>
    <w:rsid w:val="00AD712B"/>
    <w:rsid w:val="00AE2D60"/>
    <w:rsid w:val="00B10327"/>
    <w:rsid w:val="00B152F4"/>
    <w:rsid w:val="00B568F0"/>
    <w:rsid w:val="00BB1492"/>
    <w:rsid w:val="00BB4DBD"/>
    <w:rsid w:val="00BC4643"/>
    <w:rsid w:val="00BD4FA1"/>
    <w:rsid w:val="00BD7D07"/>
    <w:rsid w:val="00BE2300"/>
    <w:rsid w:val="00C020D9"/>
    <w:rsid w:val="00C06333"/>
    <w:rsid w:val="00C13D7A"/>
    <w:rsid w:val="00C25188"/>
    <w:rsid w:val="00C30940"/>
    <w:rsid w:val="00C419BF"/>
    <w:rsid w:val="00C73BF4"/>
    <w:rsid w:val="00CA420D"/>
    <w:rsid w:val="00CB2B16"/>
    <w:rsid w:val="00CB3D38"/>
    <w:rsid w:val="00CD01B6"/>
    <w:rsid w:val="00CE007D"/>
    <w:rsid w:val="00CE00B2"/>
    <w:rsid w:val="00CF7F3C"/>
    <w:rsid w:val="00D56531"/>
    <w:rsid w:val="00D7087B"/>
    <w:rsid w:val="00D71430"/>
    <w:rsid w:val="00D82313"/>
    <w:rsid w:val="00D842BE"/>
    <w:rsid w:val="00D94F3C"/>
    <w:rsid w:val="00DD6709"/>
    <w:rsid w:val="00DE07C5"/>
    <w:rsid w:val="00DF72CF"/>
    <w:rsid w:val="00E13F5C"/>
    <w:rsid w:val="00E33D7A"/>
    <w:rsid w:val="00E91FB6"/>
    <w:rsid w:val="00E962AC"/>
    <w:rsid w:val="00EA0B82"/>
    <w:rsid w:val="00EA3E33"/>
    <w:rsid w:val="00EB3ACF"/>
    <w:rsid w:val="00ED7CDD"/>
    <w:rsid w:val="00EF1934"/>
    <w:rsid w:val="00EF5582"/>
    <w:rsid w:val="00EF7DB2"/>
    <w:rsid w:val="00F0132D"/>
    <w:rsid w:val="00F14C52"/>
    <w:rsid w:val="00F1522F"/>
    <w:rsid w:val="00F154BB"/>
    <w:rsid w:val="00F22C73"/>
    <w:rsid w:val="00F2452E"/>
    <w:rsid w:val="00F27D63"/>
    <w:rsid w:val="00F5258C"/>
    <w:rsid w:val="00F533BC"/>
    <w:rsid w:val="00F55E73"/>
    <w:rsid w:val="00F5698D"/>
    <w:rsid w:val="00F56A3F"/>
    <w:rsid w:val="00F64A3B"/>
    <w:rsid w:val="00F752B8"/>
    <w:rsid w:val="00F86055"/>
    <w:rsid w:val="00F86B2F"/>
    <w:rsid w:val="00F96F06"/>
    <w:rsid w:val="00F9704D"/>
    <w:rsid w:val="00FB0BF1"/>
    <w:rsid w:val="00FD6091"/>
    <w:rsid w:val="00FE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49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A5BAA"/>
  </w:style>
  <w:style w:type="character" w:styleId="PlaceholderText">
    <w:name w:val="Placeholder Text"/>
    <w:basedOn w:val="DefaultParagraphFont"/>
    <w:uiPriority w:val="99"/>
    <w:semiHidden/>
    <w:rsid w:val="003A5BA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3A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BAA"/>
    <w:rPr>
      <w:rFonts w:ascii="Tahoma" w:hAnsi="Tahoma" w:cs="Tahoma"/>
      <w:sz w:val="16"/>
      <w:szCs w:val="16"/>
    </w:rPr>
  </w:style>
  <w:style w:type="paragraph" w:styleId="Header">
    <w:name w:val="header"/>
    <w:aliases w:val="ВерхКолонтитул,I.L.T.,Знак Знак"/>
    <w:basedOn w:val="Normal"/>
    <w:link w:val="HeaderChar"/>
    <w:uiPriority w:val="99"/>
    <w:rsid w:val="008C2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aliases w:val="ВерхКолонтитул Char,I.L.T. Char,Знак Знак Char"/>
    <w:basedOn w:val="DefaultParagraphFont"/>
    <w:link w:val="Header"/>
    <w:uiPriority w:val="99"/>
    <w:locked/>
    <w:rsid w:val="008C2F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2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2F3B"/>
    <w:rPr>
      <w:rFonts w:cs="Times New Roman"/>
    </w:rPr>
  </w:style>
  <w:style w:type="paragraph" w:styleId="ListParagraph">
    <w:name w:val="List Paragraph"/>
    <w:basedOn w:val="Normal"/>
    <w:uiPriority w:val="99"/>
    <w:qFormat/>
    <w:rsid w:val="004540D7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977D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1437</TotalTime>
  <Pages>20</Pages>
  <Words>4982</Words>
  <Characters>28404</Characters>
  <Application>Microsoft Office Outlook</Application>
  <DocSecurity>0</DocSecurity>
  <Lines>0</Lines>
  <Paragraphs>0</Paragraphs>
  <ScaleCrop>false</ScaleCrop>
  <Company>«Инженерный центр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Artur</cp:lastModifiedBy>
  <cp:revision>49</cp:revision>
  <cp:lastPrinted>2016-02-29T14:06:00Z</cp:lastPrinted>
  <dcterms:created xsi:type="dcterms:W3CDTF">2016-02-04T08:43:00Z</dcterms:created>
  <dcterms:modified xsi:type="dcterms:W3CDTF">2016-02-29T14:18:00Z</dcterms:modified>
</cp:coreProperties>
</file>