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3B0" w:rsidRDefault="007013B0" w:rsidP="007013B0">
      <w:pPr>
        <w:spacing w:after="0" w:line="240" w:lineRule="auto"/>
        <w:ind w:firstLine="709"/>
        <w:outlineLvl w:val="1"/>
        <w:rPr>
          <w:rFonts w:ascii="Times New Roman" w:eastAsia="Times New Roman" w:hAnsi="Times New Roman" w:cs="Times New Roman"/>
          <w:b/>
          <w:bCs/>
          <w:sz w:val="28"/>
          <w:szCs w:val="28"/>
          <w:lang w:eastAsia="ru-RU"/>
        </w:rPr>
      </w:pPr>
      <w:bookmarkStart w:id="0" w:name="_GoBack"/>
      <w:r w:rsidRPr="007013B0">
        <w:rPr>
          <w:rFonts w:ascii="Times New Roman" w:eastAsia="Times New Roman" w:hAnsi="Times New Roman" w:cs="Times New Roman"/>
          <w:b/>
          <w:bCs/>
          <w:sz w:val="28"/>
          <w:szCs w:val="28"/>
          <w:lang w:eastAsia="ru-RU"/>
        </w:rPr>
        <w:t>Об изменении требования к антитеррористической защищенности образовательных организаций</w:t>
      </w:r>
      <w:bookmarkEnd w:id="0"/>
    </w:p>
    <w:p w:rsidR="007013B0" w:rsidRPr="007013B0" w:rsidRDefault="007013B0" w:rsidP="007013B0">
      <w:pPr>
        <w:spacing w:after="0" w:line="240" w:lineRule="auto"/>
        <w:ind w:firstLine="709"/>
        <w:outlineLvl w:val="1"/>
        <w:rPr>
          <w:rFonts w:ascii="Times New Roman" w:eastAsia="Times New Roman" w:hAnsi="Times New Roman" w:cs="Times New Roman"/>
          <w:b/>
          <w:bCs/>
          <w:sz w:val="28"/>
          <w:szCs w:val="28"/>
          <w:lang w:eastAsia="ru-RU"/>
        </w:rPr>
      </w:pPr>
    </w:p>
    <w:p w:rsidR="007013B0" w:rsidRPr="007013B0" w:rsidRDefault="007013B0" w:rsidP="007013B0">
      <w:pPr>
        <w:spacing w:after="0" w:line="240" w:lineRule="auto"/>
        <w:ind w:firstLine="709"/>
        <w:jc w:val="both"/>
        <w:rPr>
          <w:rFonts w:ascii="Times New Roman" w:eastAsia="Times New Roman" w:hAnsi="Times New Roman" w:cs="Times New Roman"/>
          <w:sz w:val="28"/>
          <w:szCs w:val="28"/>
          <w:lang w:eastAsia="ru-RU"/>
        </w:rPr>
      </w:pPr>
      <w:r w:rsidRPr="007013B0">
        <w:rPr>
          <w:rFonts w:ascii="Times New Roman" w:eastAsia="Times New Roman" w:hAnsi="Times New Roman" w:cs="Times New Roman"/>
          <w:sz w:val="28"/>
          <w:szCs w:val="28"/>
          <w:lang w:eastAsia="ru-RU"/>
        </w:rPr>
        <w:t>17 августа 2019 года начали действовать 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утвержденные Постановлением Правительства Российской Федерации от 02 августа 2019 года № 1006. Изменениями определены обязательные для выполнения мероприятия по обеспечению антитеррористической защищенности указанных объектов. В отношении функционирующего объекта в течение 2 месяцев со дня утверждения настоящих требований создается комиссия по обследованию и категорированию объекта (территории). Работа комиссии осуществляется в срок, не превышающий 30 рабочих дней со дня создания комиссии. По результатам обследования объекту присваивается категория опасности.</w:t>
      </w:r>
    </w:p>
    <w:p w:rsidR="007013B0" w:rsidRPr="007013B0" w:rsidRDefault="007013B0" w:rsidP="007013B0">
      <w:pPr>
        <w:spacing w:after="0" w:line="240" w:lineRule="auto"/>
        <w:ind w:firstLine="709"/>
        <w:jc w:val="both"/>
        <w:rPr>
          <w:rFonts w:ascii="Times New Roman" w:eastAsia="Times New Roman" w:hAnsi="Times New Roman" w:cs="Times New Roman"/>
          <w:sz w:val="28"/>
          <w:szCs w:val="28"/>
          <w:lang w:eastAsia="ru-RU"/>
        </w:rPr>
      </w:pPr>
      <w:r w:rsidRPr="007013B0">
        <w:rPr>
          <w:rFonts w:ascii="Times New Roman" w:eastAsia="Times New Roman" w:hAnsi="Times New Roman" w:cs="Times New Roman"/>
          <w:sz w:val="28"/>
          <w:szCs w:val="28"/>
          <w:lang w:eastAsia="ru-RU"/>
        </w:rPr>
        <w:t>В зависимости от количества совершенных (предпринятых попыток к совершению) террористических актов, количества пострадавших и размера материального ущерба и ущерба окружающей природной среде различают четыре категории опасности, каждая из которых предусматривает проведение определенных мероприятий.</w:t>
      </w:r>
    </w:p>
    <w:p w:rsidR="007013B0" w:rsidRDefault="007013B0" w:rsidP="007013B0">
      <w:pPr>
        <w:spacing w:after="0" w:line="240" w:lineRule="auto"/>
        <w:ind w:firstLine="709"/>
        <w:jc w:val="both"/>
        <w:rPr>
          <w:rFonts w:ascii="Times New Roman" w:eastAsia="Times New Roman" w:hAnsi="Times New Roman" w:cs="Times New Roman"/>
          <w:sz w:val="28"/>
          <w:szCs w:val="28"/>
          <w:lang w:eastAsia="ru-RU"/>
        </w:rPr>
      </w:pPr>
      <w:r w:rsidRPr="007013B0">
        <w:rPr>
          <w:rFonts w:ascii="Times New Roman" w:eastAsia="Times New Roman" w:hAnsi="Times New Roman" w:cs="Times New Roman"/>
          <w:sz w:val="28"/>
          <w:szCs w:val="28"/>
          <w:lang w:eastAsia="ru-RU"/>
        </w:rPr>
        <w:t>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 который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rsidR="007013B0" w:rsidRDefault="007013B0" w:rsidP="007013B0">
      <w:pPr>
        <w:spacing w:after="0" w:line="240" w:lineRule="auto"/>
        <w:jc w:val="both"/>
        <w:rPr>
          <w:rFonts w:ascii="Times New Roman" w:eastAsia="Times New Roman" w:hAnsi="Times New Roman" w:cs="Times New Roman"/>
          <w:sz w:val="28"/>
          <w:szCs w:val="28"/>
          <w:lang w:eastAsia="ru-RU"/>
        </w:rPr>
      </w:pPr>
    </w:p>
    <w:p w:rsidR="007013B0" w:rsidRPr="007013B0" w:rsidRDefault="007013B0" w:rsidP="007013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Прокуратура </w:t>
      </w:r>
      <w:proofErr w:type="spellStart"/>
      <w:r>
        <w:rPr>
          <w:rFonts w:ascii="Times New Roman" w:eastAsia="Times New Roman" w:hAnsi="Times New Roman" w:cs="Times New Roman"/>
          <w:sz w:val="28"/>
          <w:szCs w:val="28"/>
          <w:lang w:eastAsia="ru-RU"/>
        </w:rPr>
        <w:t>Аскинского</w:t>
      </w:r>
      <w:proofErr w:type="spellEnd"/>
      <w:r>
        <w:rPr>
          <w:rFonts w:ascii="Times New Roman" w:eastAsia="Times New Roman" w:hAnsi="Times New Roman" w:cs="Times New Roman"/>
          <w:sz w:val="28"/>
          <w:szCs w:val="28"/>
          <w:lang w:eastAsia="ru-RU"/>
        </w:rPr>
        <w:t xml:space="preserve"> района</w:t>
      </w:r>
    </w:p>
    <w:p w:rsidR="005570AA" w:rsidRDefault="005570AA"/>
    <w:sectPr w:rsidR="00557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36"/>
    <w:rsid w:val="005570AA"/>
    <w:rsid w:val="007013B0"/>
    <w:rsid w:val="00831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1F9C9-89A9-4AE5-BA23-B0069FEB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49497">
      <w:bodyDiv w:val="1"/>
      <w:marLeft w:val="0"/>
      <w:marRight w:val="0"/>
      <w:marTop w:val="0"/>
      <w:marBottom w:val="0"/>
      <w:divBdr>
        <w:top w:val="none" w:sz="0" w:space="0" w:color="auto"/>
        <w:left w:val="none" w:sz="0" w:space="0" w:color="auto"/>
        <w:bottom w:val="none" w:sz="0" w:space="0" w:color="auto"/>
        <w:right w:val="none" w:sz="0" w:space="0" w:color="auto"/>
      </w:divBdr>
      <w:divsChild>
        <w:div w:id="2080519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dc:creator>
  <cp:keywords/>
  <dc:description/>
  <cp:lastModifiedBy>Рустем</cp:lastModifiedBy>
  <cp:revision>3</cp:revision>
  <dcterms:created xsi:type="dcterms:W3CDTF">2020-12-14T06:06:00Z</dcterms:created>
  <dcterms:modified xsi:type="dcterms:W3CDTF">2020-12-14T06:07:00Z</dcterms:modified>
</cp:coreProperties>
</file>